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9a36c6251b16c96891814d6df5e4579b8ccf78"/>
    <w:p>
      <w:pPr>
        <w:pStyle w:val="Heading3"/>
      </w:pPr>
      <w:r>
        <w:t xml:space="preserve">Москвичи на портале «Активный гражданин» выберут самые полезные сервисы центров госуслуг</w:t>
      </w:r>
    </w:p>
    <w:p>
      <w:pPr>
        <w:pStyle w:val="FirstParagraph"/>
      </w:pPr>
      <w:r>
        <w:t xml:space="preserve">10.03.2016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Выбрать самые полезные услуги центров «Мои документы» предложили пользователям портала «Активный гражданин». Голосование стартовало 9 марта. Об этом сообщает пресс-служба проекта.</w:t>
      </w:r>
    </w:p>
    <w:p>
      <w:pPr>
        <w:pStyle w:val="BodyText"/>
      </w:pPr>
      <w:r>
        <w:t xml:space="preserve">«Сервисы делают процесс оформления документов более комфортным. Причём многие из них появляются после опросов на ″Активном гражданине″. Так, во всех залах ожидания есть бесплатный Wi-Fi, а у каждого приёмного окна — панели со смайлами для оценки работы сотрудников. Кроме того, уведомления о готовности документов теперь рассылают клиентам по СМС», - говорится в сообщении.</w:t>
      </w:r>
    </w:p>
    <w:p>
      <w:pPr>
        <w:pStyle w:val="BodyText"/>
      </w:pPr>
      <w:r>
        <w:t xml:space="preserve">Добавим, что с прошлого года в офисах начали дежурить администраторы, дающие подробные консультации, а на сайтах центров появились интерактивные инструкции об услугах, документах, сроках и госпошлинах. Также у каждого МФЦ есть график средней загрузки, который поможет выбрать самый свободный день и время для посещения.</w:t>
      </w:r>
    </w:p>
    <w:p>
      <w:pPr>
        <w:pStyle w:val="BodyText"/>
      </w:pPr>
      <w:r>
        <w:t xml:space="preserve">Сегодня в Москве работает 120 центров «Мои документы», через которые можно получить более 160 услуг. 97% из них предоставляют независимо от места регистрации клиента.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</w:rPr>
          <w:t xml:space="preserve">портал мэра и правительства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http://sevorehovo-borisovo.mos.ru/active-citizen/detail/2584252.html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orisovskie-prudi.ru/wp-content/uploads/2016/01/%D0%B0%D0%B321.png" TargetMode="External" /><Relationship Type="http://schemas.openxmlformats.org/officeDocument/2006/relationships/hyperlink" Id="rId21" Target="http://mos.ru/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active-citizen/detail/25842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orisovskie-prudi.ru/wp-content/uploads/2016/01/%D0%B0%D0%B321.png" TargetMode="External" /><Relationship Type="http://schemas.openxmlformats.org/officeDocument/2006/relationships/hyperlink" Id="rId21" Target="http://mos.ru/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active-citizen/detail/25842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2023-07-20T11:52:38Z</dcterms:created>
  <dcterms:modified xsi:type="dcterms:W3CDTF">2023-07-20T11:52:38Z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