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о-взыскании-задолженности-за-жку"/>
    <w:p>
      <w:pPr>
        <w:pStyle w:val="Heading3"/>
      </w:pPr>
      <w:r>
        <w:t xml:space="preserve">О взыскании задолженности за ЖКУ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rPr>
          <w:bCs/>
          <w:b/>
        </w:rPr>
        <w:t xml:space="preserve">Уважаемые жители района Орехово-Борисово Северное!</w:t>
      </w:r>
    </w:p>
    <w:p>
      <w:pPr>
        <w:pStyle w:val="BodyText"/>
      </w:pPr>
      <w:r>
        <w:t xml:space="preserve">В соответствии с ч.1 ст.153 Жилищного кодекса РФ,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Оплатить услуги ЖКХ необходимо ежемесячно, до 10-го числа месяца, следующего за истекшим расчетным периодом, за который проводится оплата.</w:t>
      </w:r>
    </w:p>
    <w:p>
      <w:pPr>
        <w:pStyle w:val="BodyText"/>
      </w:pPr>
      <w:r>
        <w:t xml:space="preserve">К сожалению, не все собственники и наниматели жилых помещений района Орехово-Борисово Северное относятся к оплате услуг ЖКХ ответственно и с пониманием.</w:t>
      </w:r>
    </w:p>
    <w:p>
      <w:pPr>
        <w:pStyle w:val="BodyText"/>
      </w:pPr>
      <w:r>
        <w:t xml:space="preserve">Условно должников района за услуги ЖКХ можно разделить на следующие типы:</w:t>
      </w:r>
    </w:p>
    <w:p>
      <w:pPr>
        <w:pStyle w:val="BodyText"/>
      </w:pPr>
      <w:r>
        <w:t xml:space="preserve">1. Должники, которые имеют краткосрочную задолженность, т.е. те, кто по уважительным причинам не смог или не успел вовремя оплатить ЕПД.</w:t>
      </w:r>
    </w:p>
    <w:p>
      <w:pPr>
        <w:pStyle w:val="BodyText"/>
      </w:pPr>
      <w:r>
        <w:t xml:space="preserve">2. Должники, накопившие задолженность от 3-х до 6-ти месяцев.</w:t>
      </w:r>
    </w:p>
    <w:p>
      <w:pPr>
        <w:pStyle w:val="BodyText"/>
      </w:pPr>
      <w:r>
        <w:t xml:space="preserve">3. Злостные неплательщики, т.е. те, кто не платит за услуги ЖКХ более 6 месяцев подряд.</w:t>
      </w:r>
    </w:p>
    <w:p>
      <w:pPr>
        <w:pStyle w:val="BodyText"/>
      </w:pPr>
      <w:r>
        <w:t xml:space="preserve">На сегодняшний день существуют следующие механизмы взыскания задолженности за услуги ЖКХ, проводимые ГБУ «Жилищник района Орехово-Борисово Северное»:</w:t>
      </w:r>
    </w:p>
    <w:p>
      <w:pPr>
        <w:pStyle w:val="BodyText"/>
      </w:pPr>
      <w:r>
        <w:t xml:space="preserve">1. Информационно-разъяснительная.</w:t>
      </w:r>
    </w:p>
    <w:p>
      <w:pPr>
        <w:pStyle w:val="BodyText"/>
      </w:pPr>
      <w:r>
        <w:t xml:space="preserve">2. Претензионно-исковая.</w:t>
      </w:r>
    </w:p>
    <w:p>
      <w:pPr>
        <w:pStyle w:val="BodyText"/>
      </w:pPr>
      <w:r>
        <w:t xml:space="preserve">В тоже время, сотрудники ГБУ «Жилищник района Орехово-Борисово Северное» всегда готовы пойти навстречу неплательщику, который оказался в затруднительной ситуации (потеря работы, временные экономические трудности и т.д.). Для этого необходимо обратиться в ГБУ «Жилищник района Орехово-Борисово Северное», по указанному ниже адресу, с целью решения вопроса реструктуризации долга.</w:t>
      </w:r>
    </w:p>
    <w:p>
      <w:pPr>
        <w:pStyle w:val="BodyText"/>
      </w:pPr>
      <w:r>
        <w:t xml:space="preserve">Для Вашего удобства в районе функционируют службы, в которых Вы можете получить следующую информацию:</w:t>
      </w:r>
    </w:p>
    <w:p>
      <w:pPr>
        <w:pStyle w:val="BodyText"/>
      </w:pPr>
      <w:r>
        <w:t xml:space="preserve">- сделать сверку по сумме и периоду образования задолженности Вы можете в МФЦ района Орехово-Борисово Северное по адресу: г. Москва, ул. Ясеневая, д. 8 (график работы ежедневно с 08:00 до 20:00).</w:t>
      </w:r>
    </w:p>
    <w:p>
      <w:pPr>
        <w:pStyle w:val="BodyText"/>
      </w:pPr>
      <w:r>
        <w:t xml:space="preserve">- по вопросам реструктуризации задолженности за жилищно-коммунальные услуги необходимо обращаться в юридический отдел ГБУ г. Москвы «Жилищник района Орехово-Борисово Северное» по адресу: Борисовский пр-д., 11к. 3, реструктуризация задолженности возможна в случае единовременной оплаты от 30-50% от суммы долга, при наличии оплаченной квитанции на срок не более 3-х месяцев.</w:t>
      </w:r>
    </w:p>
    <w:p>
      <w:pPr>
        <w:pStyle w:val="BodyText"/>
      </w:pPr>
      <w:r>
        <w:t xml:space="preserve">Информацию о поданных исковых заявлениях и исполнительном производстве Вы можете узнать:</w:t>
      </w:r>
    </w:p>
    <w:p>
      <w:pPr>
        <w:pStyle w:val="BodyText"/>
      </w:pPr>
      <w:r>
        <w:t xml:space="preserve">1. узнать о возбуждении исполнительного производства, суммы к взысканию, реквизитах исполнительного производства, контактах и время приема судебного пристава можно с помощью сервиса «Банк данных исполнительных производств» на официальном сайте Управления Федеральной службы судебных приставов по Москве по адресу: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.</w:t>
      </w:r>
    </w:p>
    <w:p>
      <w:pPr>
        <w:pStyle w:val="BodyText"/>
      </w:pPr>
      <w:r>
        <w:t xml:space="preserve">2. узнать о поданных исковых заявлениях, о дате рассмотрения дела и принятом решении можно на сайте Симоновского районного суда (</w:t>
      </w:r>
      <w:hyperlink r:id="rId21">
        <w:r>
          <w:rPr>
            <w:rStyle w:val="Hyperlink"/>
          </w:rPr>
          <w:t xml:space="preserve">http://simonovsky.msk.sudrf.ru/</w:t>
        </w:r>
      </w:hyperlink>
      <w:r>
        <w:t xml:space="preserve">) или мирового суда (</w:t>
      </w:r>
      <w:hyperlink r:id="rId22">
        <w:r>
          <w:rPr>
            <w:rStyle w:val="Hyperlink"/>
          </w:rPr>
          <w:t xml:space="preserve">http://mos-sud.ru/ms/246/</w:t>
        </w:r>
      </w:hyperlink>
      <w:r>
        <w:t xml:space="preserve"> </w:t>
      </w:r>
      <w:r>
        <w:t xml:space="preserve">;</w:t>
      </w:r>
      <w:r>
        <w:t xml:space="preserve"> </w:t>
      </w:r>
      <w:hyperlink r:id="rId23">
        <w:r>
          <w:rPr>
            <w:rStyle w:val="Hyperlink"/>
          </w:rPr>
          <w:t xml:space="preserve">http://mos-sud.ru/ms/247/</w:t>
        </w:r>
      </w:hyperlink>
      <w:r>
        <w:t xml:space="preserve"> </w:t>
      </w:r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http://mos-sud.ru/ms/248/</w:t>
        </w:r>
      </w:hyperlink>
      <w:r>
        <w:t xml:space="preserve">).</w:t>
      </w:r>
    </w:p>
    <w:p>
      <w:pPr>
        <w:pStyle w:val="BodyText"/>
      </w:pPr>
      <w:r>
        <w:t xml:space="preserve">Сообщаем Вам, что теперь для Вашего удобства Вы можете получить Единый платежный документ (ЕПД) в электронном виде на Портале государственных и муниципальных услуг (</w:t>
      </w:r>
      <w:hyperlink r:id="rId25">
        <w:r>
          <w:rPr>
            <w:rStyle w:val="Hyperlink"/>
          </w:rPr>
          <w:t xml:space="preserve">https://pgu.mos.ru</w:t>
        </w:r>
      </w:hyperlink>
      <w:r>
        <w:t xml:space="preserve">). Для этого необходимо указать код плательщика (указывается в верхнем правом углу квитанции), месяц, за который Вы хотите получить ЕПД, вид ЕПД (текущий или долговой). На портале государственных и муниципальных услуг Вы можете не только сформировать ЕПД, но и оплатить его. Кроме того, на сайте Федеральной антимонопольной службы РФ Вы можете воспользоваться сервисом «Калькулятор коммунальных платежей» (</w:t>
      </w:r>
      <w:hyperlink r:id="rId26">
        <w:r>
          <w:rPr>
            <w:rStyle w:val="Hyperlink"/>
          </w:rPr>
          <w:t xml:space="preserve">http://eias.fas.gov.ru/jkh_calc/#77</w:t>
        </w:r>
      </w:hyperlink>
      <w:r>
        <w:t xml:space="preserve">).</w:t>
      </w:r>
    </w:p>
    <w:p>
      <w:pPr>
        <w:pStyle w:val="BodyText"/>
      </w:pPr>
      <w:r>
        <w:t xml:space="preserve">В тоже время информируем, что в соответствии с постановлением Правительства РФ от 06 мая 2011 года №354 «О предоставлении коммунальных услуг собственникам и пользователям помещений в многоквартирных домах и жилых домов» ГБУ «Жилищник района Орехово-Борисово Северное» будет ограничивать/приостанавливать предоставление коммунальных услуг всем должникам.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http://sevorehovo-borisovo.mos.ru/housing-and-communal-services-landscaping-and-construction/detail/11337767.html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1337767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1337767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2025-02-18T01:25:33Z</dcterms:created>
  <dcterms:modified xsi:type="dcterms:W3CDTF">2025-02-18T01:25:33Z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