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8ec39e1cbbd9850d647de73b20c66a3ee692f"/>
    <w:p>
      <w:pPr>
        <w:pStyle w:val="Heading3"/>
      </w:pPr>
      <w:r>
        <w:t xml:space="preserve">К празднику Победы инвалиды и ветераны Великой Отечественной войны получат единовременную денежную выплату</w:t>
      </w:r>
    </w:p>
    <w:p>
      <w:pPr>
        <w:pStyle w:val="FirstParagraph"/>
      </w:pPr>
      <w:r>
        <w:t xml:space="preserve">27.03.2015</w:t>
      </w:r>
    </w:p>
    <w:p>
      <w:pPr>
        <w:pStyle w:val="BodyText"/>
      </w:pPr>
      <w:r>
        <w:t xml:space="preserve">В честь празднования 70-летия Победы в Великой Отечественной войне Пенсионный фонд РФ, в соответствии с Указом Президента РФ от 26 февраля 2015 года №100 «О единовременной выплате некоторым категориям граждан Российской Федерации в связи с 70-летием Победы в Великой Отечественной войне 1941-1945 годов», осуществит единовременные выплаты гражданам, постоянно проживающим на территории России, Латвии, Литвы и Эстонии:</w:t>
      </w:r>
    </w:p>
    <w:p>
      <w:pPr>
        <w:pStyle w:val="BodyText"/>
      </w:pPr>
      <w:r>
        <w:t xml:space="preserve">- инвалидам Великой Отечественной войны, ветеранам Великой Отечественной войны, бывшим несовершеннолетним узникам концлагерей, гетто и других мест принудительного содержания, созданных фашистами и их союзниками в период войны, вдовам (вдовцам) военнослужащих, погибших во время войны с Финляндией, Великой Отечественной войны, войны с Японией, вдовам (вдовцам) умерших инвалидов и участников ВОВ – в размере 7 тыс. рублей;</w:t>
      </w:r>
    </w:p>
    <w:p>
      <w:pPr>
        <w:pStyle w:val="BodyText"/>
      </w:pPr>
      <w:r>
        <w:t xml:space="preserve">- ветеранам Великой Отечественной войны – лицам, проработавшим в тылу не менее 6 месяцев в период с 22 июня 1941 г. по 9 мая 1945 г., исключая период работы на временно оккупированных территориях СССР, лицам, награжденным орденами или медалями СССР за самоотверженный труд в период ВОВ, а также бывшим совершеннолетним узникам нацистских концлагерей, тюрем и гетто – в размере 3 тыс. рублей.</w:t>
      </w:r>
    </w:p>
    <w:p>
      <w:pPr>
        <w:pStyle w:val="BodyText"/>
      </w:pPr>
      <w:r>
        <w:t xml:space="preserve">Единовременная выплата в соответствии с Указом Президента РФ будет осуществлена до 9 мая - в апреле и мае 2015 года.</w:t>
      </w:r>
    </w:p>
    <w:p>
      <w:pPr>
        <w:pStyle w:val="BodyText"/>
      </w:pPr>
      <w:r>
        <w:t xml:space="preserve">Выплата будет произведена одновременно с доставкой пенсии.</w:t>
      </w:r>
    </w:p>
    <w:p>
      <w:pPr>
        <w:pStyle w:val="BodyText"/>
      </w:pPr>
      <w:r>
        <w:t xml:space="preserve">В настоящий период Отделение ПФР по г. Москве и Московской области проводит комплекс работы, необходимой для исполнения Указа Президента РФ в полном объеме и в положенный срок. 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http://sevorehovo-borisovo.mos.ru/presscenter/news/detail/1693211.html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693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693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2025-04-13T07:54:31Z</dcterms:created>
  <dcterms:modified xsi:type="dcterms:W3CDTF">2025-04-13T07:54:31Z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