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eedb75b979b537557b5d730c55b6db8bacf31"/>
    <w:p>
      <w:pPr>
        <w:pStyle w:val="Heading3"/>
      </w:pPr>
      <w:r>
        <w:t xml:space="preserve">В Коломенском москвичи могут посмотреть выставку «Палитра художника. Семен Кожин. История и современность»</w:t>
      </w:r>
    </w:p>
    <w:p>
      <w:pPr>
        <w:pStyle w:val="FirstParagraph"/>
      </w:pPr>
      <w:r>
        <w:t xml:space="preserve">22.10.2015</w:t>
      </w:r>
    </w:p>
    <w:p>
      <w:pPr>
        <w:pStyle w:val="BodyText"/>
      </w:pPr>
      <w:r>
        <w:t xml:space="preserve">Выставка «Палитра художника. Семен Кожин. История и современность» открылась в музее-заповеднике «Коломенское». Об этом сообщили в Департаменте культуры Москвы.</w:t>
      </w:r>
    </w:p>
    <w:p>
      <w:pPr>
        <w:pStyle w:val="BodyText"/>
      </w:pPr>
      <w:r>
        <w:t xml:space="preserve">Это первая выставка Семёна Кожина в музейных залах, где экспонируются уникальные произведения искусства, созданные в XVI-XIX веках русскими мастерами. На ней москвичи смогут сопоставить исторические артефакты с современным классическим искусством. Примечательно, что каждую субботу в «Атриуме» будут проходить встречи с художником. Выставка продлится до 29 ноября.</w:t>
      </w:r>
    </w:p>
    <w:p>
      <w:pPr>
        <w:pStyle w:val="BodyText"/>
      </w:pPr>
      <w:r>
        <w:t xml:space="preserve">Отметим, что Семён Кожин – один из выпускников Российской академии живописи, ваяния и зодчества. Он работает в разных жанрах станковой живописи: в сюжетно-тематической картине, портрете, пейзаже и натюрморте. Предпочтение же художник отдает пейзажу. Огромное значение в его творчестве имеет Москва и, в особенности Коломенское. Здесь Кожин проводит много творческих часов. На его полотнах запечатлены различные уголки заповедника.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http://sevorehovo-borisovo.mos.ru/presscenter/news/detail/2246492.html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22464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22464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2025-05-16T00:09:24Z</dcterms:created>
  <dcterms:modified xsi:type="dcterms:W3CDTF">2025-05-16T00:09:24Z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