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6137c809507973f09a5af870d23b966b3f447b"/>
    <w:p>
      <w:pPr>
        <w:pStyle w:val="Heading3"/>
      </w:pPr>
      <w:r>
        <w:t xml:space="preserve">В современный досуговый центр превратят кинотеатр «Керчь» в ЮАО</w:t>
      </w:r>
    </w:p>
    <w:p>
      <w:pPr>
        <w:pStyle w:val="FirstParagraph"/>
      </w:pPr>
      <w:r>
        <w:t xml:space="preserve">27.01.2016</w:t>
      </w:r>
    </w:p>
    <w:p>
      <w:pPr>
        <w:pStyle w:val="BodyText"/>
      </w:pPr>
      <w:r>
        <w:t xml:space="preserve">Реконструкцию кинотеатра «Керчь» в ЮАО планируют начать в сентябре. Строительство продлится около 19 месяцев. Об этом сообщает</w:t>
      </w:r>
      <w:r>
        <w:t xml:space="preserve"> </w:t>
      </w:r>
      <w:hyperlink r:id="rId20">
        <w:r>
          <w:rPr>
            <w:rStyle w:val="Hyperlink"/>
          </w:rPr>
          <w:t xml:space="preserve">портал мэра и правительства Москвы</w:t>
        </w:r>
      </w:hyperlink>
      <w:r>
        <w:t xml:space="preserve">.</w:t>
      </w:r>
    </w:p>
    <w:p>
      <w:pPr>
        <w:pStyle w:val="BodyText"/>
      </w:pPr>
      <w:r>
        <w:t xml:space="preserve">В результате реализации проекта кинотеатр будет преобразован в современный культурно-досуговый центр. В здании появится дополнительное пространство. Здесь будут проходить развлекательные и общественные мероприятия, творческие встречи и концерты. Кроме того, установят бесплатный Wi-Fi. Кроме того, на крыше будет располагаться просторная терраса для отдыха.</w:t>
      </w:r>
    </w:p>
    <w:p>
      <w:pPr>
        <w:pStyle w:val="BodyText"/>
      </w:pPr>
      <w:r>
        <w:t xml:space="preserve">В кинотеатре «Керчь» создадут несколько сотен рабочих мест. Его открытие запланировано на 2018 год.</w:t>
      </w:r>
    </w:p>
    <w:p>
      <w:pPr>
        <w:pStyle w:val="BodyText"/>
      </w:pPr>
      <w:r>
        <w:t xml:space="preserve">Напомним, что в ноябре 2014 года в Москве состоялся аукцион по продаже 39 кинотеатров. Победителем аукциона стала компания «Эдисонэнерго», которая реализует проект их реконструкции.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http://sevorehovo-borisovo.mos.ru/presscenter/news/detail/2471241.html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/detail/2471241.html" TargetMode="External" /><Relationship Type="http://schemas.openxmlformats.org/officeDocument/2006/relationships/hyperlink" Id="rId20" Target="https://www.mos.ru/news/item/6282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/detail/2471241.html" TargetMode="External" /><Relationship Type="http://schemas.openxmlformats.org/officeDocument/2006/relationships/hyperlink" Id="rId20" Target="https://www.mos.ru/news/item/6282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2025-05-22T13:07:24Z</dcterms:created>
  <dcterms:modified xsi:type="dcterms:W3CDTF">2025-05-22T13:07:24Z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