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633616837e6d46b062efabc4b5bc83d42849785"/>
    <w:p>
      <w:pPr>
        <w:pStyle w:val="Heading3"/>
      </w:pPr>
      <w:r>
        <w:t xml:space="preserve">«Первые ЮК»: активисты Юридического колледжа побывали на презентации «Росмолодежь.Бизнес и Росмолодежь.Карьера»</w:t>
      </w:r>
    </w:p>
    <w:p>
      <w:pPr>
        <w:pStyle w:val="FirstParagraph"/>
      </w:pPr>
      <w:r>
        <w:t xml:space="preserve">27.03.2025</w:t>
      </w:r>
    </w:p>
    <w:p>
      <w:pPr>
        <w:pStyle w:val="BodyText"/>
      </w:pPr>
      <w:r>
        <w:t xml:space="preserve">27.03.2025</w:t>
      </w:r>
    </w:p>
    <w:p>
      <w:pPr>
        <w:pStyle w:val="BodyText"/>
      </w:pPr>
      <w:r>
        <w:t xml:space="preserve">«Первые ЮК»: активисты Юридического колледжа побывали на презентации «Росмолодежь.Бизнес и Росмолодежь.Карьера». Фото: страница Юридического колледжа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Активисты первичного отделения «Первые ЮК» Юридического колледжа побывали на мероприятии-презентации сезона 2025 года направлений «Росмолодежь.Бизнес и Росмолодежь.Карьера». Встреча прошла в Национальном центре «Россия», сообщили 26 марта.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презентации выступили авторитетные медийные спикеры, а также прошли практические деловые игры. Бесперебойную работу мероприятия обеспечивали волонтеры, которые осуществляли встречу и регистрацию гостей, помогали с навигацией и решали организационные вопросы.</w:t>
      </w:r>
    </w:p>
    <w:p>
      <w:pPr>
        <w:pStyle w:val="BodyText"/>
      </w:pPr>
      <w:r>
        <w:t xml:space="preserve">Программа проекта наглядно показала студентам важность участия молодых людей в формировании будущего России, сообщили на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Юридического колледжа в социальных сетях.</w:t>
      </w:r>
    </w:p>
    <w:p>
      <w:pPr>
        <w:pStyle w:val="BodyText"/>
      </w:pPr>
      <w:r>
        <w:t xml:space="preserve">На площадке были развернуты стенды, демонстрирующие возможности профессионального и предпринимательского роста, которые предлагает система Росмолодежи и ее партнеры. Среди них: Министерство образования и науки Российской Федерации, Агентство стратегических инициатив, платформа «Россия — страна возможностей», просветительская программа «Я в деле», студенческий проект «Твой Ход», центр «ШУМ» и проект «Вдохновители».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http://sevorehovo-borisovo.mos.ru/presscenter/newsnew/detail/12880620.html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2880620.html" TargetMode="External" /><Relationship Type="http://schemas.openxmlformats.org/officeDocument/2006/relationships/hyperlink" Id="rId20" Target="https://vk.com/wall-204613158_272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2880620.html" TargetMode="External" /><Relationship Type="http://schemas.openxmlformats.org/officeDocument/2006/relationships/hyperlink" Id="rId20" Target="https://vk.com/wall-204613158_272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2025-04-21T15:20:30Z</dcterms:created>
  <dcterms:modified xsi:type="dcterms:W3CDTF">2025-04-21T15:20:30Z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