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0fb613edc917e3494261695f9aba4382e609e"/>
    <w:p>
      <w:pPr>
        <w:pStyle w:val="Heading3"/>
      </w:pPr>
      <w:r>
        <w:t xml:space="preserve">Горожан пригласили посетить фестиваль «Дачное Царицыно»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08.07.2025</w:t>
      </w:r>
    </w:p>
    <w:p>
      <w:pPr>
        <w:pStyle w:val="BodyText"/>
      </w:pPr>
      <w:r>
        <w:t xml:space="preserve">Горожан пригласили посетить фестиваль «Дачное Царицыно». Фото: сайт МЗ «Царицыно»</w:t>
      </w:r>
    </w:p>
    <w:p>
      <w:pPr>
        <w:pStyle w:val="BodyText"/>
      </w:pPr>
      <w:r>
        <w:t xml:space="preserve">Ежегодный летний фестиваль «Дачное Царицыно» пройдет на территории музея-заповедника «Царицыно» с 11 по 22 июля. Горожане всех возрастов смогут бесплатно посетить различные активности, которые проведут в его рамках.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Организаторы обустроят на территории парка четыре тематические площадки, символизирующие такие помещения старинных домов, как гостиная, кухня, детская и чердак.</w:t>
      </w:r>
    </w:p>
    <w:p>
      <w:pPr>
        <w:pStyle w:val="BodyText"/>
      </w:pPr>
      <w:r>
        <w:t xml:space="preserve">Программа включит более 150 мероприятий. В их числе будут концерты, спектакли, детские театральные променады, кукольные представления и выставки,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МЗ «Царицыно». С этой целью на территории парка будут работать литературная и творческая веранды, зона настольных игр.</w:t>
      </w:r>
    </w:p>
    <w:p>
      <w:pPr>
        <w:pStyle w:val="BodyText"/>
      </w:pPr>
      <w:r>
        <w:t xml:space="preserve">Также для участников фестиваля пройдут экскурсии от сотрудников культурного комплекса. С подробной программой и расписанием активностей можно ознакомиться в тематическом разделе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Посетить фестиваль можно будет в любой день его проведения с 11:00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http://sevorehovo-borisovo.mos.ru/presscenter/newsnew/detail/13090754.html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90754.html" TargetMode="External" /><Relationship Type="http://schemas.openxmlformats.org/officeDocument/2006/relationships/hyperlink" Id="rId20" Target="https://tsaritsyno-museum.ru/events/special/p/dachnoe-tsaritsyno-202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90754.html" TargetMode="External" /><Relationship Type="http://schemas.openxmlformats.org/officeDocument/2006/relationships/hyperlink" Id="rId20" Target="https://tsaritsyno-museum.ru/events/special/p/dachnoe-tsaritsyno-202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2025-07-08T15:53:19Z</dcterms:created>
  <dcterms:modified xsi:type="dcterms:W3CDTF">2025-07-08T15:53:19Z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