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605eda36d3ae4515467ff8171031ea049957f5"/>
    <w:p>
      <w:pPr>
        <w:pStyle w:val="Heading3"/>
      </w:pPr>
      <w:r>
        <w:t xml:space="preserve">С середины июля жители и гости столицы смогут увидеть в МЗ «Царицыно» ежей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t xml:space="preserve">21.07.2025</w:t>
      </w:r>
    </w:p>
    <w:p>
      <w:pPr>
        <w:pStyle w:val="BodyText"/>
      </w:pPr>
      <w:r>
        <w:t xml:space="preserve">С середины июля жители и гости столицы смогут увидеть в МЗ «Царицыно» ежей. Фото: Пресс-служба Департамента природопользования и охраны окружающей среды города Москвы</w:t>
      </w:r>
    </w:p>
    <w:p>
      <w:pPr>
        <w:pStyle w:val="BodyText"/>
      </w:pPr>
      <w:r>
        <w:t xml:space="preserve">Московские парки, включая музей-заповедник «Царицыно», стали местами для обитания подрастающих ежат. Согласно информации Департамента природопользования и охраны окружающей среды столицы, с середины лета малыши уже способны вести самостоятельный образ жизни.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Специалисты включили обыкновенного ежа во вторую категорию редкости Красной книги Москвы. Зверек активен в теплое время года — с конца апреля по октябрь. В данный период представители семейства ежовых предпочитают жить в крупных лесных массивах.</w:t>
      </w:r>
    </w:p>
    <w:p>
      <w:pPr>
        <w:pStyle w:val="BodyText"/>
      </w:pPr>
      <w:r>
        <w:t xml:space="preserve">Стереотип о том, что ежи питаются грибами и яблоками, которые переносят на спине – не правда. На самом деле эти животные относятся к отряду насекомоядных, и их основной рацион составляют беспозвоночные. Главное лакомство в меню колючих зверьков — жуки, улитки, гусеницы, слизни и дождевые черви,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Обыкновенные ежи ведут одиночный образ жизни, хотя селятся неподалеку друг от друга. Взрослые особи стараются не приближаться слишком близко друг к другу.</w:t>
      </w:r>
    </w:p>
    <w:p>
      <w:pPr>
        <w:pStyle w:val="BodyText"/>
      </w:pPr>
      <w:r>
        <w:t xml:space="preserve">Помимо МЗ «Царицыно» и территории парка «Битцевский лес», ежей можно встретить в природно-исторических парках «Покровское-Стрешнево», «Кузьминки-Люблино», в природных заказниках «Зеленоградский», «Медведковский», «Лианозовский», «Теплый Стан», «Тропаревский», «Алтуфьевский» и в парке «Северное Бутово».</w:t>
      </w:r>
    </w:p>
    <w:p>
      <w:pPr>
        <w:pStyle w:val="BodyText"/>
      </w:pPr>
      <w:r>
        <w:t xml:space="preserve">Несмотря на милую внешность, ежи — дикие животные, и трогать их не стоит. Они могут укусить или поранить иголками. Лучше понаблюдать за ними на расстоянии.</w:t>
      </w:r>
    </w:p>
    <w:p>
      <w:pPr>
        <w:pStyle w:val="BodyText"/>
      </w:pPr>
      <w:r>
        <w:t xml:space="preserve">В столичном Департаменте природопользования и охраны окружающей среды напоминают, что при возникновении ситуаций с дикими животными на территории Москвы, требующих оперативного реагирования, горожане могут обратиться по телефону единой справочной службы мэрии Москвы: +7 (495) 777-77-77.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http://sevorehovo-borisovo.mos.ru/presscenter/newsnew/detail/13115555.html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15555.html" TargetMode="External" /><Relationship Type="http://schemas.openxmlformats.org/officeDocument/2006/relationships/hyperlink" Id="rId20" Target="https://www.mos.ru/news/item/15698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15555.html" TargetMode="External" /><Relationship Type="http://schemas.openxmlformats.org/officeDocument/2006/relationships/hyperlink" Id="rId20" Target="https://www.mos.ru/news/item/15698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2025-07-21T15:32:00Z</dcterms:created>
  <dcterms:modified xsi:type="dcterms:W3CDTF">2025-07-21T15:32:00Z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