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5982bf1ed5baac0b55188afa74c0f533d0b426"/>
    <w:p>
      <w:pPr>
        <w:pStyle w:val="Heading3"/>
      </w:pPr>
      <w:r>
        <w:t xml:space="preserve">Сотрудники библиотеки №146 проведут интеллектуальную игру для горожан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23.07.2025</w:t>
      </w:r>
    </w:p>
    <w:p>
      <w:pPr>
        <w:pStyle w:val="BodyText"/>
      </w:pPr>
      <w:r>
        <w:t xml:space="preserve">Сотрудники библиотеки №146 проведут интеллектуальную игру для горожан. Фото: Ксения Догонашева, «Вечерняя Москва»</w:t>
      </w:r>
    </w:p>
    <w:p>
      <w:pPr>
        <w:pStyle w:val="BodyText"/>
      </w:pPr>
      <w:r>
        <w:t xml:space="preserve">Сотрудники библиотеки №146 организуют тематическую интеллектуальную игру «Битва умов. Крестные отцы и другие родственники», приуроченную ко Дню семьи, любви и верности. Она состоится 26 июля в помещении читальни.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Формат состязания предусмотрит шесть тематических раундов. Участникам предстоит продемонстрировать не только глубокие знания, но и быструю реакцию, логическое мышление и смекалку,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Объединения культурных и досуговых центров Южного административного округа Москвы. Программа квиза включит вопросы о семейных ценностях, традициях и известных семьях из истории и популярной культуры.</w:t>
      </w:r>
    </w:p>
    <w:p>
      <w:pPr>
        <w:pStyle w:val="BodyText"/>
      </w:pPr>
      <w:r>
        <w:t xml:space="preserve">Посетить интеллектуальную игру смогут все желающие. Она начнется в 16:00. Мероприятие проведут в помещении читальни, расположенной по адресу: улица Генерала Белова, дом №29, корпус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http://sevorehovo-borisovo.mos.ru/presscenter/newsnew/detail/13119837.html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9837.html" TargetMode="External" /><Relationship Type="http://schemas.openxmlformats.org/officeDocument/2006/relationships/hyperlink" Id="rId20" Target="https://kulturauao.ru/afisha/tproduct/476426945-296912052572-bitva-umov-kryostnie-ottsi-i-drugie-r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9837.html" TargetMode="External" /><Relationship Type="http://schemas.openxmlformats.org/officeDocument/2006/relationships/hyperlink" Id="rId20" Target="https://kulturauao.ru/afisha/tproduct/476426945-296912052572-bitva-umov-kryostnie-ottsi-i-drugie-r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2025-08-04T04:37:12Z</dcterms:created>
  <dcterms:modified xsi:type="dcterms:W3CDTF">2025-08-04T04:37:12Z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