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aef62f9b88f202c5dac2c9acb199d782838dfe8"/>
    <w:p>
      <w:pPr>
        <w:pStyle w:val="Heading3"/>
      </w:pPr>
      <w:r>
        <w:t xml:space="preserve">«Время возможностей»: москвичей приглашают воспользоваться спецпредложениями столичного бизнеса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t xml:space="preserve">Горожанам предоставят скидки при прохождении процедур в стоматологическом центре, заказе прохладительных напитков в кофейнях или подарят фуршет при заказе банкета в кафе. Также специальные акции действуют для детей. Они могут посетить творческие мастерские по гончарному делу или записаться в школу английского языка и получить оригинальные подарки.</w:t>
      </w:r>
    </w:p>
    <w:p>
      <w:pPr>
        <w:pStyle w:val="BodyText"/>
      </w:pPr>
      <w:r>
        <w:t xml:space="preserve">В столичных кофейнях, центрах образования, творчества, здоровья и спорта, а также дизайн-студии можно экономить от 25 процентов. Московские предприниматели подготовили множество новых специальных предложений, которые будут действовать до начала сентября. Акции и скидки предоставляют участники спецпроекта «Время возможностей» в рамках</w:t>
      </w:r>
      <w:r>
        <w:t xml:space="preserve"> </w:t>
      </w:r>
      <w:hyperlink r:id="rId20">
        <w:r>
          <w:rPr>
            <w:rStyle w:val="Hyperlink"/>
          </w:rPr>
          <w:t xml:space="preserve">«Лета в Москве»</w:t>
        </w:r>
      </w:hyperlink>
      <w:r>
        <w:t xml:space="preserve">.</w:t>
      </w:r>
    </w:p>
    <w:bookmarkEnd w:id="21"/>
    <w:bookmarkStart w:id="31" w:name="X30cfa3c57fb8e36682e9b8704131b0445700072"/>
    <w:p>
      <w:pPr>
        <w:pStyle w:val="Heading2"/>
      </w:pPr>
      <w:r>
        <w:rPr>
          <w:bCs/>
          <w:b/>
        </w:rPr>
        <w:t xml:space="preserve">Где можно сэкономить благодаря спецпроекту</w:t>
      </w:r>
    </w:p>
    <w:p>
      <w:pPr>
        <w:pStyle w:val="FirstParagraph"/>
      </w:pPr>
      <w:r>
        <w:t xml:space="preserve">Так, любителям чая рекомендуется посетить кофейни сети Stars Coffee. Здесь каждый гость может приобрести второй чай из сезонного меню со</w:t>
      </w:r>
      <w:r>
        <w:t xml:space="preserve"> </w:t>
      </w:r>
      <w:hyperlink r:id="rId22">
        <w:r>
          <w:rPr>
            <w:rStyle w:val="Hyperlink"/>
          </w:rPr>
          <w:t xml:space="preserve">скидкой 25 процентов</w:t>
        </w:r>
      </w:hyperlink>
      <w:r>
        <w:t xml:space="preserve">. В сети кофеен «Шоколадница» сейчас также действуют интересные предложения. Со</w:t>
      </w:r>
      <w:r>
        <w:t xml:space="preserve"> </w:t>
      </w:r>
      <w:hyperlink r:id="rId23">
        <w:r>
          <w:rPr>
            <w:rStyle w:val="Hyperlink"/>
          </w:rPr>
          <w:t xml:space="preserve">скидкой 25 процентов</w:t>
        </w:r>
      </w:hyperlink>
      <w:r>
        <w:t xml:space="preserve"> </w:t>
      </w:r>
      <w:r>
        <w:t xml:space="preserve">можно купить холодный чай «Барбарис» с необычным вкусом или лимонад «Домашний».</w:t>
      </w:r>
    </w:p>
    <w:p>
      <w:pPr>
        <w:pStyle w:val="BodyText"/>
      </w:pPr>
      <w:r>
        <w:t xml:space="preserve">Те, кто в этом месяце планирует организовать праздник или дружескую встречу, могут воспользоваться спецпредложением кафе «Клуб Ле Шато» (улица Николоямская, дом 40/22, строение 4). Если в этом заведении заказать банкет от 35 человек, то его владельцы подарят</w:t>
      </w:r>
      <w:r>
        <w:t xml:space="preserve"> </w:t>
      </w:r>
      <w:hyperlink r:id="rId24">
        <w:r>
          <w:rPr>
            <w:rStyle w:val="Hyperlink"/>
          </w:rPr>
          <w:t xml:space="preserve">бесплатный фуршет</w:t>
        </w:r>
      </w:hyperlink>
      <w:r>
        <w:t xml:space="preserve">.</w:t>
      </w:r>
    </w:p>
    <w:p>
      <w:pPr>
        <w:pStyle w:val="BodyText"/>
      </w:pPr>
      <w:r>
        <w:t xml:space="preserve">Позаботиться о красоте и здоровье приглашает центр эстетической косметологии Balance (Каширское шоссе, дом 3, корпус 2, строение 4). До 31 августа всем желающим специалисты центра проведут</w:t>
      </w:r>
      <w:r>
        <w:t xml:space="preserve"> </w:t>
      </w:r>
      <w:hyperlink r:id="rId25">
        <w:r>
          <w:rPr>
            <w:rStyle w:val="Hyperlink"/>
          </w:rPr>
          <w:t xml:space="preserve">диагностику кожи бесплатно</w:t>
        </w:r>
      </w:hyperlink>
      <w:r>
        <w:t xml:space="preserve">.</w:t>
      </w:r>
    </w:p>
    <w:p>
      <w:pPr>
        <w:pStyle w:val="BodyText"/>
      </w:pPr>
      <w:r>
        <w:t xml:space="preserve">В августе значительно снижены цены на некоторые процедуры в центре эстетической стоматологии Deva-Dent (1-й Обыденский переулок, дом 10). Например, здесь можно провести профессиональную гигиену полости рта или функциональную диагностику с помощью искусственного интеллекта, а также сделать</w:t>
      </w:r>
      <w:r>
        <w:t xml:space="preserve"> </w:t>
      </w:r>
      <w:hyperlink r:id="rId26">
        <w:r>
          <w:rPr>
            <w:rStyle w:val="Hyperlink"/>
          </w:rPr>
          <w:t xml:space="preserve">КТ-снимок со скидкой 50 процентов</w:t>
        </w:r>
      </w:hyperlink>
      <w:r>
        <w:t xml:space="preserve">. Предложение действует до 7 сентября.</w:t>
      </w:r>
    </w:p>
    <w:p>
      <w:pPr>
        <w:pStyle w:val="BodyText"/>
      </w:pPr>
      <w:r>
        <w:t xml:space="preserve">Желающим обновить облик квартиры, загородного дома или офиса можно обратиться в дизайн-студию</w:t>
      </w:r>
      <w:r>
        <w:t xml:space="preserve"> </w:t>
      </w:r>
      <w:hyperlink r:id="rId27">
        <w:r>
          <w:rPr>
            <w:rStyle w:val="Hyperlink"/>
          </w:rPr>
          <w:t xml:space="preserve">«Артпланнер»</w:t>
        </w:r>
      </w:hyperlink>
      <w:r>
        <w:t xml:space="preserve"> </w:t>
      </w:r>
      <w:r>
        <w:t xml:space="preserve">(Щелковское шоссе, дом 100, корпус 5). Ее сотрудники разработают дизайн-проект интерьера со скидкой 25 процентов. Обратиться можно до 7 сентября.</w:t>
      </w:r>
    </w:p>
    <w:p>
      <w:pPr>
        <w:pStyle w:val="BodyText"/>
      </w:pPr>
      <w:r>
        <w:t xml:space="preserve">Столичные предприниматели подготовили выгодные предложения для тех, кого интересуют детские товары и услуги. Например, ребят до 10 лет приглашает на занятия по плаванию центр «Утенок» (улица Автозаводская, дом 21). Новым клиентам при разовом посещении бассейна или покупке абонемента сделают</w:t>
      </w:r>
      <w:r>
        <w:t xml:space="preserve"> </w:t>
      </w:r>
      <w:hyperlink r:id="rId28">
        <w:r>
          <w:rPr>
            <w:rStyle w:val="Hyperlink"/>
          </w:rPr>
          <w:t xml:space="preserve">скидку 30 процентов</w:t>
        </w:r>
      </w:hyperlink>
      <w:r>
        <w:t xml:space="preserve">. Акция завершится 7 сентября.</w:t>
      </w:r>
    </w:p>
    <w:p>
      <w:pPr>
        <w:pStyle w:val="BodyText"/>
      </w:pPr>
      <w:r>
        <w:t xml:space="preserve">В мастерской инженерного творчества «КулибинПро» на ВДНХ (проспект Мира, дом 119, строение 34) маленьким гостям подарят игрушки, напечатанные на 3D-принтере. Для этого до 7 сентября нужно записаться на любой</w:t>
      </w:r>
      <w:r>
        <w:t xml:space="preserve"> </w:t>
      </w:r>
      <w:hyperlink r:id="rId29">
        <w:r>
          <w:rPr>
            <w:rStyle w:val="Hyperlink"/>
          </w:rPr>
          <w:t xml:space="preserve">инженерный мастер-класс</w:t>
        </w:r>
      </w:hyperlink>
      <w:r>
        <w:t xml:space="preserve">, например по созданию световых мечей или небольших роботов-вездеходов.</w:t>
      </w:r>
    </w:p>
    <w:p>
      <w:pPr>
        <w:pStyle w:val="BodyText"/>
      </w:pPr>
      <w:r>
        <w:t xml:space="preserve">Научиться создавать глиняные изделия на гончарном круге можно в трех мастерских «Гончарное дело». Они расположены по следующим адресам: улица Таганская, дом 40, строение 2, Нижний Сусальный переулок, дом 5, строение 23, улица Строителей, дом 4, строение 2. До 7 сентября всем участникам занятий в мастерских дарят подарок — глазурь для покрытия чашек, тарелок, игрушек.</w:t>
      </w:r>
    </w:p>
    <w:p>
      <w:pPr>
        <w:pStyle w:val="BodyText"/>
      </w:pPr>
      <w:r>
        <w:t xml:space="preserve">До конца каникул можно успеть подтянуть свои знания по английскому языку. Ребят, живущих в ТиНАО, ждут в школе Let’s Go! (район Троицк, улица 6-я Нововатутинская, дом 3, корпус 2). При покупке абонемента на летние программы здесь подарят</w:t>
      </w:r>
      <w:r>
        <w:t xml:space="preserve"> </w:t>
      </w:r>
      <w:hyperlink r:id="rId30">
        <w:r>
          <w:rPr>
            <w:rStyle w:val="Hyperlink"/>
          </w:rPr>
          <w:t xml:space="preserve">фирменный шопер и учебники</w:t>
        </w:r>
      </w:hyperlink>
      <w:r>
        <w:t xml:space="preserve">. Для этого нужно посетить школу до 29 августа.</w:t>
      </w:r>
    </w:p>
    <w:bookmarkEnd w:id="31"/>
    <w:bookmarkStart w:id="44" w:name="Xf101bdf716694efbd6d0bba77a66af33344f5a8"/>
    <w:p>
      <w:pPr>
        <w:pStyle w:val="Heading2"/>
      </w:pPr>
      <w:r>
        <w:rPr>
          <w:bCs/>
          <w:b/>
        </w:rPr>
        <w:t xml:space="preserve">Что дает «Время возможностей» предпринимателям</w:t>
      </w:r>
    </w:p>
    <w:p>
      <w:pPr>
        <w:pStyle w:val="FirstParagraph"/>
      </w:pPr>
      <w:r>
        <w:t xml:space="preserve">Присоединиться к спецпроекту «Время возможностей» приглашают предпринимателей из сферы общественного питания, торговли, услуг, образования и творчества, а также красоты, культуры и спорта, гостиничного бизнеса. Для этого нужно разработать специальное предложение для горожан. Можно запланировать проведение бесплатного события, например, мастер-класса, познавательной лекции или театрализованного шоу, подготовить акцию с подарками либо предоставить скидки на товары и услуги от 25 процентов.</w:t>
      </w:r>
    </w:p>
    <w:p>
      <w:pPr>
        <w:pStyle w:val="BodyText"/>
      </w:pPr>
      <w:r>
        <w:t xml:space="preserve">После этого необходимо подать заявку на участие на</w:t>
      </w:r>
      <w:r>
        <w:t xml:space="preserve"> </w:t>
      </w:r>
      <w:hyperlink r:id="rId32">
        <w:r>
          <w:rPr>
            <w:rStyle w:val="Hyperlink"/>
          </w:rPr>
          <w:t xml:space="preserve">сайте</w:t>
        </w:r>
      </w:hyperlink>
      <w:r>
        <w:t xml:space="preserve">. В анкете нужно указать дату, время и место проведения мероприятия, возрастные ограничения. Кроме того, сюда следует загрузить фотографии для анонса, а также предоставить информацию о своей компании и контактные данные. Специалисты рассмотрят анкету и уведомят заявителя о ее статусе по электронной почте, указанной в анкете. Они также приедут на площадку и проверят достоверность всех сведений.</w:t>
      </w:r>
    </w:p>
    <w:p>
      <w:pPr>
        <w:pStyle w:val="BodyText"/>
      </w:pPr>
      <w:r>
        <w:t xml:space="preserve">После этого вручат брендированную наклейку проекта «Лето в Москве» с уникальным куар-кодом, который станет активным после одобрения заявки. По нему будет открываться предложение компании в сервисе Russpass. Кроме того, каждый участник получит в подарок летний «Бизнес-бокс» — набор бесплатных инструментов для продвижения бизнеса, сформированный лидерами рынка.</w:t>
      </w:r>
    </w:p>
    <w:p>
      <w:pPr>
        <w:pStyle w:val="BodyText"/>
      </w:pPr>
      <w:r>
        <w:t xml:space="preserve">Информацию о мероприятиях и специальных предложениях с акциями и скидками разместят в сервисе Russpass, анонсы мероприятий опубликуют в специальной афише проекта «Лето в Москве». Также бизнесменам будет оказана пиар-поддержка в СМИ и услуги по продвижению через геосервисы («Яндекс Карты», 2ГИС). Это позволит увеличить охват аудитории и привлечь новых клиентов.</w:t>
      </w:r>
    </w:p>
    <w:p>
      <w:pPr>
        <w:pStyle w:val="BodyText"/>
      </w:pPr>
      <w:r>
        <w:t xml:space="preserve">А еще 100 самых активных предпринимателей, которые проведут больше всего мероприятий, получат пакетное предложение на 100 тысяч рублей (продвижение бизнеса в VK или «Яндексе»), а также обучающий курс по запуску рекламных кампаний в интернете.</w:t>
      </w:r>
    </w:p>
    <w:p>
      <w:pPr>
        <w:pStyle w:val="BodyText"/>
      </w:pPr>
      <w:r>
        <w:t xml:space="preserve">В рамках проекта «Лето в Москве» также действует сервис бесплатного бронирования городских пространств «Все на улицу!». Им могут воспользоваться представители малого и среднего бизнеса, индивидуальные предприниматели, самозанятые и физические лица, чтобы бесплатно подобрать площадку под свое мероприятие. В нем доступно более 100 городских пространств, среди которых шале, сцены, беседки, а также спортивные и танцевальные площадки. Полный список размещен на</w:t>
      </w:r>
      <w:r>
        <w:t xml:space="preserve"> </w:t>
      </w:r>
      <w:hyperlink r:id="rId33">
        <w:r>
          <w:rPr>
            <w:rStyle w:val="Hyperlink"/>
          </w:rPr>
          <w:t xml:space="preserve">странице</w:t>
        </w:r>
      </w:hyperlink>
      <w:r>
        <w:t xml:space="preserve">.</w:t>
      </w:r>
    </w:p>
    <w:p>
      <w:pPr>
        <w:pStyle w:val="BodyText"/>
      </w:pPr>
      <w:r>
        <w:t xml:space="preserve">Чтобы забронировать бесплатную площадку для своего события, нужно иметь стандартную или полную учетную запись на портале mos.ru. О том, как ее получить, подробно рассказано в</w:t>
      </w:r>
      <w:r>
        <w:t xml:space="preserve"> </w:t>
      </w:r>
      <w:hyperlink r:id="rId34">
        <w:r>
          <w:rPr>
            <w:rStyle w:val="Hyperlink"/>
          </w:rPr>
          <w:t xml:space="preserve">специальной инструкции</w:t>
        </w:r>
      </w:hyperlink>
      <w:r>
        <w:t xml:space="preserve">. Затем необходимо авторизоваться на</w:t>
      </w:r>
      <w:r>
        <w:t xml:space="preserve"> </w:t>
      </w:r>
      <w:hyperlink r:id="rId35">
        <w:r>
          <w:rPr>
            <w:rStyle w:val="Hyperlink"/>
          </w:rPr>
          <w:t xml:space="preserve">сайте проекта</w:t>
        </w:r>
      </w:hyperlink>
      <w:r>
        <w:t xml:space="preserve">, используя Mos ID — учетную запись на портале. После этого можно рассмотреть представленные площадки, выбрать любую из них и подать онлайн-заявку на бронирование.</w:t>
      </w:r>
    </w:p>
    <w:p>
      <w:pPr>
        <w:pStyle w:val="BodyText"/>
      </w:pPr>
      <w:r>
        <w:t xml:space="preserve">Кроме того, у столичных бизнесменов, присоединившихся к проекту «Лето в Москве», есть возможность организовать на его площадках продажу своей продукции или собственную зону. Также в летнем сезоне предприниматели могут получить грант до двух миллионов рублей на праздничное или тематическое оформление коммерческих помещений. А еще у активных горожан есть возможность принять участие в конкурсе на получение премии Правительства Москвы «Лучший проект праздничного и тематического оформления нежилого объекта».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более чем на</w:t>
      </w:r>
      <w:r>
        <w:t xml:space="preserve"> </w:t>
      </w:r>
      <w:hyperlink r:id="rId36">
        <w:r>
          <w:rPr>
            <w:rStyle w:val="Hyperlink"/>
          </w:rPr>
          <w:t xml:space="preserve">400 площадках города</w:t>
        </w:r>
      </w:hyperlink>
      <w:r>
        <w:t xml:space="preserve">. Жители могут посещать концерты, встречи, мастер-классы, спортивные тренировки и фестивали на бульварах, в парках и других местах Москвы. Ежедневно во всех районах города проходят благотворительные, культурные и спортивные события, большинство из которых бесплатные. Подробнее о том, какие площадки для досуга открыты в Москве этим летом, можно узнать онлайн на</w:t>
      </w:r>
      <w:r>
        <w:t xml:space="preserve"> 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. А посмотреть ближайшие мероприятия и приобрести билеты — в</w:t>
      </w:r>
      <w:r>
        <w:t xml:space="preserve"> </w:t>
      </w:r>
      <w:hyperlink r:id="rId37">
        <w:r>
          <w:rPr>
            <w:rStyle w:val="Hyperlink"/>
          </w:rPr>
          <w:t xml:space="preserve">сервисе «Мосбилет»</w:t>
        </w:r>
      </w:hyperlink>
      <w:r>
        <w:t xml:space="preserve"> </w:t>
      </w:r>
      <w:r>
        <w:t xml:space="preserve">на портале mos.ru.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38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 Подробнее о национальных проектах России и вкладе города можно узнать на</w:t>
      </w:r>
      <w:r>
        <w:t xml:space="preserve"> </w:t>
      </w:r>
      <w:hyperlink r:id="rId39">
        <w:r>
          <w:rPr>
            <w:rStyle w:val="Hyperlink"/>
          </w:rPr>
          <w:t xml:space="preserve">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В Москве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и более подробно узнать об актуальных мерах поддержки предпринимателей в Москве можно на портале ГБУ</w:t>
      </w:r>
      <w:r>
        <w:t xml:space="preserve"> </w:t>
      </w:r>
      <w:hyperlink r:id="rId4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41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2">
        <w:r>
          <w:rPr>
            <w:rStyle w:val="Hyperlink"/>
          </w:rPr>
          <w:t xml:space="preserve">http://sevorehovo-borisovo.mos.ru/presscenter/newsnew/detail/13141617.html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3" Target="http://sevorehovo-borisovo.mos.ru" TargetMode="External" /><Relationship Type="http://schemas.openxmlformats.org/officeDocument/2006/relationships/hyperlink" Id="rId42" Target="http://sevorehovo-borisovo.mos.ru/presscenter/newsnew/detail/13141617.html" TargetMode="External" /><Relationship Type="http://schemas.openxmlformats.org/officeDocument/2006/relationships/hyperlink" Id="rId37" Target="https://bilet.mos.ru/" TargetMode="External" /><Relationship Type="http://schemas.openxmlformats.org/officeDocument/2006/relationships/hyperlink" Id="rId33" Target="https://business-leto.mos.ru/#bronirovaniye" TargetMode="External" /><Relationship Type="http://schemas.openxmlformats.org/officeDocument/2006/relationships/hyperlink" Id="rId35" Target="https://business-leto.mos.ru/ploschadki-dlya-organizatorov/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40" Target="https://mbm.mos.ru/" TargetMode="External" /><Relationship Type="http://schemas.openxmlformats.org/officeDocument/2006/relationships/hyperlink" Id="rId32" Target="https://mbm.mos.ru/leto" TargetMode="External" /><Relationship Type="http://schemas.openxmlformats.org/officeDocument/2006/relationships/hyperlink" Id="rId30" Target="https://russpass.ru/loyalty-gift/10761" TargetMode="External" /><Relationship Type="http://schemas.openxmlformats.org/officeDocument/2006/relationships/hyperlink" Id="rId25" Target="https://russpass.ru/place/683449ce1b3ddf7ba0012162" TargetMode="External" /><Relationship Type="http://schemas.openxmlformats.org/officeDocument/2006/relationships/hyperlink" Id="rId27" Target="https://russpass.ru/place/683efff3dea1d3814fe7fef3" TargetMode="External" /><Relationship Type="http://schemas.openxmlformats.org/officeDocument/2006/relationships/hyperlink" Id="rId23" Target="https://russpass.ru/place/6842bc330cda7233a2e49ecc" TargetMode="External" /><Relationship Type="http://schemas.openxmlformats.org/officeDocument/2006/relationships/hyperlink" Id="rId22" Target="https://russpass.ru/place/685032911576bef3a069f9a0" TargetMode="External" /><Relationship Type="http://schemas.openxmlformats.org/officeDocument/2006/relationships/hyperlink" Id="rId26" Target="https://russpass.ru/place/6851bd4641b10c362e2d5892" TargetMode="External" /><Relationship Type="http://schemas.openxmlformats.org/officeDocument/2006/relationships/hyperlink" Id="rId28" Target="https://russpass.ru/place/685531c52ecc060c4f94b654" TargetMode="External" /><Relationship Type="http://schemas.openxmlformats.org/officeDocument/2006/relationships/hyperlink" Id="rId24" Target="https://russpass.ru/place/685e9637aef8630007f445c0" TargetMode="External" /><Relationship Type="http://schemas.openxmlformats.org/officeDocument/2006/relationships/hyperlink" Id="rId29" Target="https://russpass.ru/place/686b8cf34222bb57ce29b378" TargetMode="External" /><Relationship Type="http://schemas.openxmlformats.org/officeDocument/2006/relationships/hyperlink" Id="rId41" Target="https://t.me/mosrutop" TargetMode="External" /><Relationship Type="http://schemas.openxmlformats.org/officeDocument/2006/relationships/hyperlink" Id="rId39" Target="https://www.mos.ru/city/projects/national/" TargetMode="External" /><Relationship Type="http://schemas.openxmlformats.org/officeDocument/2006/relationships/hyperlink" Id="rId36" Target="https://www.mos.ru/news/item/154595073/" TargetMode="External" /><Relationship Type="http://schemas.openxmlformats.org/officeDocument/2006/relationships/hyperlink" Id="rId34" Target="https://www.mos.ru/otvet-tehnologii/kak-povysit-status-uchetnoy-zapisi-na-mos-ru/" TargetMode="External" /><Relationship Type="http://schemas.openxmlformats.org/officeDocument/2006/relationships/hyperlink" Id="rId38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3" Target="http://sevorehovo-borisovo.mos.ru" TargetMode="External" /><Relationship Type="http://schemas.openxmlformats.org/officeDocument/2006/relationships/hyperlink" Id="rId42" Target="http://sevorehovo-borisovo.mos.ru/presscenter/newsnew/detail/13141617.html" TargetMode="External" /><Relationship Type="http://schemas.openxmlformats.org/officeDocument/2006/relationships/hyperlink" Id="rId37" Target="https://bilet.mos.ru/" TargetMode="External" /><Relationship Type="http://schemas.openxmlformats.org/officeDocument/2006/relationships/hyperlink" Id="rId33" Target="https://business-leto.mos.ru/#bronirovaniye" TargetMode="External" /><Relationship Type="http://schemas.openxmlformats.org/officeDocument/2006/relationships/hyperlink" Id="rId35" Target="https://business-leto.mos.ru/ploschadki-dlya-organizatorov/" TargetMode="External" /><Relationship Type="http://schemas.openxmlformats.org/officeDocument/2006/relationships/hyperlink" Id="rId20" Target="https://leto.mos.ru/" TargetMode="External" /><Relationship Type="http://schemas.openxmlformats.org/officeDocument/2006/relationships/hyperlink" Id="rId40" Target="https://mbm.mos.ru/" TargetMode="External" /><Relationship Type="http://schemas.openxmlformats.org/officeDocument/2006/relationships/hyperlink" Id="rId32" Target="https://mbm.mos.ru/leto" TargetMode="External" /><Relationship Type="http://schemas.openxmlformats.org/officeDocument/2006/relationships/hyperlink" Id="rId30" Target="https://russpass.ru/loyalty-gift/10761" TargetMode="External" /><Relationship Type="http://schemas.openxmlformats.org/officeDocument/2006/relationships/hyperlink" Id="rId25" Target="https://russpass.ru/place/683449ce1b3ddf7ba0012162" TargetMode="External" /><Relationship Type="http://schemas.openxmlformats.org/officeDocument/2006/relationships/hyperlink" Id="rId27" Target="https://russpass.ru/place/683efff3dea1d3814fe7fef3" TargetMode="External" /><Relationship Type="http://schemas.openxmlformats.org/officeDocument/2006/relationships/hyperlink" Id="rId23" Target="https://russpass.ru/place/6842bc330cda7233a2e49ecc" TargetMode="External" /><Relationship Type="http://schemas.openxmlformats.org/officeDocument/2006/relationships/hyperlink" Id="rId22" Target="https://russpass.ru/place/685032911576bef3a069f9a0" TargetMode="External" /><Relationship Type="http://schemas.openxmlformats.org/officeDocument/2006/relationships/hyperlink" Id="rId26" Target="https://russpass.ru/place/6851bd4641b10c362e2d5892" TargetMode="External" /><Relationship Type="http://schemas.openxmlformats.org/officeDocument/2006/relationships/hyperlink" Id="rId28" Target="https://russpass.ru/place/685531c52ecc060c4f94b654" TargetMode="External" /><Relationship Type="http://schemas.openxmlformats.org/officeDocument/2006/relationships/hyperlink" Id="rId24" Target="https://russpass.ru/place/685e9637aef8630007f445c0" TargetMode="External" /><Relationship Type="http://schemas.openxmlformats.org/officeDocument/2006/relationships/hyperlink" Id="rId29" Target="https://russpass.ru/place/686b8cf34222bb57ce29b378" TargetMode="External" /><Relationship Type="http://schemas.openxmlformats.org/officeDocument/2006/relationships/hyperlink" Id="rId41" Target="https://t.me/mosrutop" TargetMode="External" /><Relationship Type="http://schemas.openxmlformats.org/officeDocument/2006/relationships/hyperlink" Id="rId39" Target="https://www.mos.ru/city/projects/national/" TargetMode="External" /><Relationship Type="http://schemas.openxmlformats.org/officeDocument/2006/relationships/hyperlink" Id="rId36" Target="https://www.mos.ru/news/item/154595073/" TargetMode="External" /><Relationship Type="http://schemas.openxmlformats.org/officeDocument/2006/relationships/hyperlink" Id="rId34" Target="https://www.mos.ru/otvet-tehnologii/kak-povysit-status-uchetnoy-zapisi-na-mos-ru/" TargetMode="External" /><Relationship Type="http://schemas.openxmlformats.org/officeDocument/2006/relationships/hyperlink" Id="rId38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2025-08-06T00:11:01Z</dcterms:created>
  <dcterms:modified xsi:type="dcterms:W3CDTF">2025-08-06T00:11:01Z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