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женщина-похитила-кошелек-у-пенсионера"/>
    <w:p>
      <w:pPr>
        <w:pStyle w:val="Heading3"/>
      </w:pPr>
      <w:r>
        <w:t xml:space="preserve">Женщина похитила кошелек у пенсионера</w:t>
      </w:r>
    </w:p>
    <w:p>
      <w:pPr>
        <w:pStyle w:val="FirstParagraph"/>
      </w:pPr>
      <w:r>
        <w:t xml:space="preserve">23.11.2015</w:t>
      </w:r>
    </w:p>
    <w:p>
      <w:pPr>
        <w:pStyle w:val="BodyText"/>
      </w:pPr>
      <w:r>
        <w:t xml:space="preserve">21 ноября в 12.55 в ОМВД России по району Орехово-Борисово Северное поступило сообщение о краже. По словам потерпевшего, 78-летнего пенсионера, в магазине на Шипиловском проезде неизвестный тайно похитил из находящейся при нем сумки кошелек с деньгами. В ходе оперативно-розыскных мероприятий в 14.30 участковым уполномоченным полиции ОМВД России по району Орехово-Борисово Северное на улице Домодедовская была задержана подозреваемая. Ею оказалась безработная 30-летняя москвичка. Похищенное из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ъято.</w:t>
      </w:r>
    </w:p>
    <w:p>
      <w:pPr>
        <w:pStyle w:val="BodyText"/>
      </w:pPr>
      <w:r>
        <w:t xml:space="preserve">По данному факту возбуждено уголовное дело по признакам состава преступления, предусмотренного ч. 2 ст. 158 УК РФ (кража). В отношении подозреваемой избрана мера пресечения в порядке ст. 91 УПК РФ.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http://sevorehovo-borisovo.mos.ru/presscenter/newsnew/detail/2319982.html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2319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2319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2025-02-20T07:11:24Z</dcterms:created>
  <dcterms:modified xsi:type="dcterms:W3CDTF">2025-02-20T07:11:24Z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