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30c0ace28a126c0b4b5368279282507350f6b"/>
    <w:p>
      <w:pPr>
        <w:pStyle w:val="Heading3"/>
      </w:pPr>
      <w:r>
        <w:t xml:space="preserve">Специалисты АО «МОСГАЗ» провели предпраздничную профилактику Вечного огня в Москве и Донецке</w:t>
      </w:r>
    </w:p>
    <w:p>
      <w:pPr>
        <w:pStyle w:val="FirstParagraph"/>
      </w:pPr>
      <w:r>
        <w:t xml:space="preserve">07.05.2025</w:t>
      </w:r>
    </w:p>
    <w:p>
      <w:pPr>
        <w:pStyle w:val="BodyText"/>
      </w:pPr>
      <w:r>
        <w:t xml:space="preserve">В преддверии великого и священного для всей страны события – 80-летия Победы в Великой Отечественной войне специалисты АО «МОСГАЗ» провели предпраздничные профилактические работы в самом сердце столицы, у Могилы Неизвестного Солдата в Александровском саду, и в Донецке, где горит Вечный огонь и Огни памяти на мемориалах, восстановленных московскими газовиками.</w:t>
      </w:r>
    </w:p>
    <w:p>
      <w:pPr>
        <w:pStyle w:val="BodyText"/>
      </w:pPr>
      <w:r>
        <w:t xml:space="preserve">В Москве у Кремлёвской стены, где Вечный огонь горит уже 58 лет, работы были проведены с соблюдением всех традиций и высочайших стандартов. С момента зажжения в 1967 году поддержание бесперебойной и безопасной работы мемориала стало делом чести для специалистов АО «МОСГАЗ». Это не просто техническая процедура – это часть ритуала, наполненного глубоким символизмом и уважением к памяти павших. Перед началом технического обслуживания пламя Вечного огня с помощью специального факела специалисты переносят на временную горелку, которая является точной копией основной в уменьшенном виде. А для переноса огня используется копия исторического факела, который применялся при первом зажжении Вечного огня в 1967 году. Когда все необходимые профилактические работы подходят к концу, специалисты возвращают пламя на прежнее место. Осмотр устройства Вечного огня специалисты АО «МОСГАЗ» проводят ежедневно, а техническое обслуживание – один раз в месяц и дополнительно перед государственными праздниками.</w:t>
      </w:r>
    </w:p>
    <w:p>
      <w:pPr>
        <w:pStyle w:val="BodyText"/>
      </w:pPr>
      <w:r>
        <w:t xml:space="preserve">«Для нас Вечный огонь на Могиле Неизвестного Солдата в Александровском саду – это пост № 1. Обслуживание Вечного огня является работой повышенной сложности, поэтому привлекаются только лучшие специалисты АО «МОСГАЗ», имеющие большой опыт работы и обладающие высочайшей профессиональной квалификацией. Вечный огонь на Могиле Неизвестного Солдата горит негасимо благодаря тройному резервированию системы: три независимые системы подачи газа и поддержания пламени гарантируют его непрерывное горение в любых погодных условиях – от снегопада и ливня до ураганного ветра. Конструкция горелки спроектирована таким образом, чтобы обеспечить яркое пламя даже в самые солнечные дни», – рассказал</w:t>
      </w:r>
      <w:r>
        <w:t xml:space="preserve"> </w:t>
      </w:r>
      <w:r>
        <w:rPr>
          <w:bCs/>
          <w:b/>
        </w:rPr>
        <w:t xml:space="preserve">генеральный директор АО «МОСГАЗ» Гасан Гасангаджиев.</w:t>
      </w:r>
    </w:p>
    <w:p>
      <w:pPr>
        <w:pStyle w:val="BodyText"/>
      </w:pPr>
      <w:r>
        <w:t xml:space="preserve">Аналогичные мероприятия были проведены в Донецке, где МОСГАЗ в 2023 году восстановил Вечный огонь на Аллее памяти Донецкого высшего общевойскового командного училища, а также Огни памяти в селах Андреевка, Любовка и Доля. Здесь в рамках гуманитарного сотрудничества между городами-побратимами – Москвой и Донецком – были выполнены работы по очистке и регулировке газогорелочных устройств, обеспечены оптимальные параметры подачи газа. Вечный огонь и Огни памяти зажглись на мемориалах в канун 78-й годовщины.</w:t>
      </w:r>
    </w:p>
    <w:p>
      <w:pPr>
        <w:pStyle w:val="BodyText"/>
      </w:pPr>
      <w:r>
        <w:t xml:space="preserve">«Накануне празднования юбилея Победы мы помогаем передавать частицы священного пламени по всей России для зажжения Вечных огней на вновь создаваемых мемориалах. Два года назад мы восстановили разрушенные в Вечные огни в Донецкой народной республике и продолжаем заботиться о них. Очень важно, чтобы историю Великой Победы чтили и помнили будущие поколения. Дети – наше будущее, а любовь к Родине – самый ценный дар, которым мы с ними можем поделиться. Поэтому вот уже шестой год подряд АО «МОСГАЗ» проводит Всероссийский конкурс семейного творчества «Рисуем с детьми Вечный огонь». Он объединил уже более ста тысяч семей из 89 регионов России. И сейчас мы получаем тысячи новых рисунков и поделок со всех уголков страны как залог того, что память о защитниках Отечества будет жить в веках», – отметил</w:t>
      </w:r>
      <w:r>
        <w:t xml:space="preserve"> </w:t>
      </w:r>
      <w:r>
        <w:rPr>
          <w:bCs/>
          <w:b/>
        </w:rPr>
        <w:t xml:space="preserve">генеральный директор АО «МОСГАЗ» Гасан Гасангаджиев.</w:t>
      </w:r>
    </w:p>
    <w:p>
      <w:pPr>
        <w:pStyle w:val="BodyText"/>
      </w:pPr>
      <w:r>
        <w:t xml:space="preserve">Эта работа – часть большой миссии, которую московские газовики несут с осознанием своей исторической ответственности. Пламя Вечного огня – это не только инженерное устройство, а живая нить, связывающая поколения, символ памяти и гордости. Сотни мемориалов по всей России и за её пределами зажжены от священного огня в Александровском саду, и в каждой искре – тепло благодарности, отваги и памяти.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http://sevorehovo-borisovo.mos.ru/presscenter/officially/detail/12954487.html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29544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officially/detail/129544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2025-05-07T11:01:05Z</dcterms:created>
  <dcterms:modified xsi:type="dcterms:W3CDTF">2025-05-07T11:01:05Z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