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1332a3528093500729cbc8fe2df62fde3931"/>
    <w:p>
      <w:pPr>
        <w:pStyle w:val="Heading3"/>
      </w:pPr>
      <w:r>
        <w:t xml:space="preserve">С 13 по 20 апреля 2023 года на территории города Москвы будет проводиться оперативно-профилактическое мероприятие под условным названием «Твой выбор»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Комиссия по делам несовершеннолетних и защите их прав района Орехово-Борисово Северное города Москвы сообщает, что в период</w:t>
      </w:r>
      <w:r>
        <w:t xml:space="preserve"> </w:t>
      </w:r>
      <w:r>
        <w:rPr>
          <w:iCs/>
          <w:i/>
          <w:bCs/>
          <w:b/>
        </w:rPr>
        <w:t xml:space="preserve">с 13 по 20 апреля 2023 года</w:t>
      </w:r>
      <w:r>
        <w:t xml:space="preserve"> </w:t>
      </w:r>
      <w:r>
        <w:t xml:space="preserve">на территории города Москвы будет проводиться оперативно-профилактическое мероприятие под условным названием</w:t>
      </w:r>
      <w:r>
        <w:t xml:space="preserve"> </w:t>
      </w:r>
      <w:r>
        <w:rPr>
          <w:bCs/>
          <w:b/>
        </w:rPr>
        <w:t xml:space="preserve">«Твой выбор»</w:t>
      </w:r>
      <w:r>
        <w:t xml:space="preserve">, направленное на нейтрализацию попыток вовлечения несовершеннолетних в деструктивную, в том числе экстремистскую и террористическую деятельность, в незаконные массовые акции, противодействие проникновению в подростковую среду информации, пропагандирующей насилие в образовательных организациях.</w:t>
      </w:r>
    </w:p>
    <w:p>
      <w:pPr>
        <w:pStyle w:val="BodyText"/>
      </w:pPr>
      <w:r>
        <w:t xml:space="preserve">В случае получения информации, представляющей оперативный интерес, Комиссия по делам несовершеннолетних и защите их прав района, просит незамедлительно информировать ОМВД России по району Орехово-Борисово Северное г. Москвы и КДН и ЗП района Орехово-Борисово Северное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http://sevorehovo-borisovo.mos.ru/the-commission-on-affairs-of-minors-and-protection-of-their-rights/about-the-commission/detail/11970365.html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2025-02-20T03:39:47Z</dcterms:created>
  <dcterms:modified xsi:type="dcterms:W3CDTF">2025-02-20T03:39:47Z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