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то-такое-школьная-травля"/>
    <w:p>
      <w:pPr>
        <w:pStyle w:val="Heading3"/>
      </w:pPr>
      <w:r>
        <w:t xml:space="preserve">Что такое школьная травля?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Школьная травля (буллинг) — это осознанные</w:t>
      </w:r>
      <w:r>
        <w:t xml:space="preserve"> </w:t>
      </w:r>
      <w:r>
        <w:rPr>
          <w:bCs/>
          <w:b/>
        </w:rPr>
        <w:t xml:space="preserve">систематические негативные</w:t>
      </w:r>
      <w:r>
        <w:t xml:space="preserve"> </w:t>
      </w:r>
      <w:r>
        <w:t xml:space="preserve">действия унижающего характера, осуществляемые целенаправленно в адрес ребенка, который не может при этом сам себя защитить. Могут быть как от одного ребёнка, так и от группы ребят и даже со стороны педагогов.</w:t>
      </w:r>
    </w:p>
    <w:p>
      <w:pPr>
        <w:pStyle w:val="BodyText"/>
      </w:pPr>
      <w:r>
        <w:t xml:space="preserve">Травля отличается от конфликта?</w:t>
      </w:r>
    </w:p>
    <w:p>
      <w:pPr>
        <w:pStyle w:val="BodyText"/>
      </w:pPr>
      <w:r>
        <w:rPr>
          <w:bCs/>
          <w:b/>
        </w:rPr>
        <w:t xml:space="preserve">Важно знать:</w:t>
      </w:r>
      <w:r>
        <w:t xml:space="preserve"> </w:t>
      </w:r>
      <w:r>
        <w:rPr>
          <w:iCs/>
          <w:i/>
        </w:rPr>
        <w:t xml:space="preserve">если силы учащихся примерно равны, или это разовые столкновения, то ссора между ними не является травлей. Скорее, это конфликтная ситуация.</w:t>
      </w:r>
    </w:p>
    <w:p>
      <w:pPr>
        <w:pStyle w:val="BodyText"/>
      </w:pPr>
      <w:r>
        <w:t xml:space="preserve">Как школьная травля может проявиться?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физическая</w:t>
      </w:r>
      <w:r>
        <w:t xml:space="preserve">: нанесение ударов, шлепков, подзатыльники, порча и отнимание вещей и др.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психологическая, например, словесная</w:t>
      </w:r>
      <w:r>
        <w:rPr>
          <w:bCs/>
          <w:b/>
        </w:rPr>
        <w:t xml:space="preserve">:</w:t>
      </w:r>
      <w:r>
        <w:t xml:space="preserve"> </w:t>
      </w:r>
      <w:r>
        <w:t xml:space="preserve">насмешки, присвоение неприятных человеку кличек, необъективные оценки, высмеивание, оскорбления близких, унижение в присутствии других детей и пр.</w:t>
      </w:r>
    </w:p>
    <w:p>
      <w:pPr>
        <w:pStyle w:val="BodyText"/>
      </w:pPr>
      <w:r>
        <w:rPr>
          <w:iCs/>
          <w:i/>
        </w:rPr>
        <w:t xml:space="preserve">К психологической школьной травле (буллингу) можно отнести социальное исключение</w:t>
      </w:r>
      <w:r>
        <w:t xml:space="preserve">: бойкот (когда не общаются не потому, что не хотят, а потому что «все договорились»), про него распускают сплетни и т.д.</w:t>
      </w:r>
    </w:p>
    <w:p>
      <w:pPr>
        <w:pStyle w:val="BodyText"/>
      </w:pPr>
      <w:r>
        <w:t xml:space="preserve">Каких учащихся чаще всего обижают в ситуации травли и чем они отличаются от других?</w:t>
      </w:r>
    </w:p>
    <w:p>
      <w:pPr>
        <w:pStyle w:val="BodyText"/>
      </w:pPr>
      <w:r>
        <w:t xml:space="preserve">Важно знать, что ребенок, оказавшийся в ситуации школьной травли (буллинга), может существенно</w:t>
      </w:r>
      <w:r>
        <w:t xml:space="preserve"> </w:t>
      </w:r>
      <w:r>
        <w:rPr>
          <w:bCs/>
          <w:b/>
        </w:rPr>
        <w:t xml:space="preserve">не отличаться</w:t>
      </w:r>
      <w:r>
        <w:t xml:space="preserve"> </w:t>
      </w:r>
      <w:r>
        <w:t xml:space="preserve">от других по внешности, манере одеваться и говорить.</w:t>
      </w:r>
    </w:p>
    <w:p>
      <w:pPr>
        <w:pStyle w:val="BodyText"/>
      </w:pPr>
      <w:r>
        <w:t xml:space="preserve">Риск стать мишенью третирования связан с реакцией ребенка на агрессивное или грубое поведение в его адрес — он</w:t>
      </w:r>
      <w:r>
        <w:t xml:space="preserve"> </w:t>
      </w:r>
      <w:r>
        <w:rPr>
          <w:bCs/>
          <w:b/>
        </w:rPr>
        <w:t xml:space="preserve">теряет контроль</w:t>
      </w:r>
      <w:r>
        <w:t xml:space="preserve"> </w:t>
      </w:r>
      <w:r>
        <w:t xml:space="preserve">над ситуацией. У него появляются слезы, испуг, беспомощная злость, которые наблюдают обидчики, и это их очень веселит.</w:t>
      </w:r>
    </w:p>
    <w:p>
      <w:pPr>
        <w:pStyle w:val="BodyText"/>
      </w:pPr>
      <w:r>
        <w:t xml:space="preserve">Что делать, если Ваш ребенок в последнее время: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возвращается из школы в плохом, подавленном настроении;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приносит из школы испорченные личные вещи: разорванный рюкзак, порванные тетради или учебники, сломанные ручки и карандаши и т.п;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без желания идет в школу, часто пропускает занятия, в том числе по болезни;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оказывается в школе в одиночестве;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демонстрирует признаки аутоагрессии (причинение вреда самому себе: режет руки, прижигает сигаретой и т.д.), становится очень нервным и закрытым;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отказывается участвовать в общих школьных/классных мероприятиях;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стал хуже учиться без видимых причин;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не делится никакими историями из школьной жизни, не рассказывает об одноклассниках или уроках, просто молчит об этом;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если рассказывает о своих проблемах во взаимоотношениях с одноклассниками, то использует следующие выражения: «часто пристают», «все задевают», «давно доводят» и т.п.</w:t>
      </w:r>
    </w:p>
    <w:p>
      <w:pPr>
        <w:pStyle w:val="BodyText"/>
      </w:pPr>
      <w:r>
        <w:t xml:space="preserve">Обязательно обратите внимание на перечисленные выше изменения или такое поведение ребенка. Возможно, он подвергается травле, но не обязательно это так. Сохраняйте самообладание! Для начала надо прояснить ситуацию – понять, что происходит в классе, где он учится. Поговорите с ребенком, затем обязательно — с его классным руководителем.</w:t>
      </w:r>
    </w:p>
    <w:p>
      <w:pPr>
        <w:pStyle w:val="BodyText"/>
      </w:pPr>
      <w:r>
        <w:t xml:space="preserve">Как общаться с ребенком, которого обижают?</w:t>
      </w:r>
    </w:p>
    <w:p>
      <w:pPr>
        <w:pStyle w:val="BodyText"/>
      </w:pPr>
      <w:r>
        <w:t xml:space="preserve">Постарайтесь выстроить доверительный контакт</w:t>
      </w:r>
      <w:r>
        <w:rPr>
          <w:iCs/>
          <w:i/>
        </w:rPr>
        <w:t xml:space="preserve">:</w:t>
      </w:r>
      <w:r>
        <w:t xml:space="preserve"> </w:t>
      </w:r>
      <w:r>
        <w:t xml:space="preserve">окажите ребенку психологическую и эмоциональную поддержку. Дайте понять, что Вы на его стороне и приложите максимум усилий, чтобы урегулировать сложившуюся ситуацию.</w:t>
      </w:r>
    </w:p>
    <w:p>
      <w:pPr>
        <w:pStyle w:val="BodyText"/>
      </w:pPr>
      <w:r>
        <w:t xml:space="preserve">При общении с ребенком важно знать: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что ребенок, который попал в ситуацию школьной травли(буллинга), не обязательно готов об этом говорить. Такая беседа заставляет его вновь пережить неприятный опыт;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что необходимо воздержаться от иронии, обесценивания, быстрых необдуманых решений и обвинений;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что только сам ребенок может оценить, чувствует ли он себя хорошо и в безопасности или чье-то поведение несет для него угрозу;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что ребенок может испытывать страх, что его откровенный рассказ о проблеме подвергнется осуждению со стороны сверстников;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что ребенок может не рассказывать о своей ситуации никому или рассказывать не все, искажать детали.</w:t>
      </w:r>
    </w:p>
    <w:p>
      <w:pPr>
        <w:pStyle w:val="BodyText"/>
      </w:pPr>
      <w:r>
        <w:t xml:space="preserve">Покажите ребенку, что Вы услышали его и он не одинок со своей проблемой. Оставайтесь спокойными – Ваша тревога может усугубить состояние ребенка.</w:t>
      </w:r>
    </w:p>
    <w:p>
      <w:pPr>
        <w:pStyle w:val="BodyText"/>
      </w:pPr>
      <w:r>
        <w:t xml:space="preserve">Иногда полезно пообщаться с друзьями ребенка, одноклассниками и их родителями, и другими, кто может наблюдать за ребенком в школе. Ваши действия должны быть согласованы как с самим ребенком, так и с классным руководителем.</w:t>
      </w:r>
    </w:p>
    <w:p>
      <w:pPr>
        <w:pStyle w:val="BodyText"/>
      </w:pPr>
      <w:r>
        <w:t xml:space="preserve">Помните!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Первое,</w:t>
      </w:r>
      <w:r>
        <w:t xml:space="preserve"> </w:t>
      </w:r>
      <w:r>
        <w:t xml:space="preserve">ни у кого нет права обижать Вашего ребенка! Ребенок, которого травят, не может самостоятельно справиться с ситуацией и не несет за нее ответственности.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Второе,</w:t>
      </w:r>
      <w:r>
        <w:t xml:space="preserve"> </w:t>
      </w:r>
      <w:r>
        <w:t xml:space="preserve">ситуацию травли можно исправить только совместно с классным руководителем, так как эта</w:t>
      </w:r>
      <w:r>
        <w:t xml:space="preserve"> </w:t>
      </w:r>
      <w:r>
        <w:rPr>
          <w:bCs/>
          <w:b/>
        </w:rPr>
        <w:t xml:space="preserve">травля – «социальная болезнь», которую можно прекратить только усилиями всего класса.</w:t>
      </w:r>
    </w:p>
    <w:p>
      <w:pPr>
        <w:pStyle w:val="BodyText"/>
      </w:pPr>
      <w:r>
        <w:t xml:space="preserve">Если у Вас остались вопросы, обратитесь за помощью к специалистам школы (школьному психологу, заместителю директора или в школьную службу примирения Вашей школы)!</w:t>
      </w:r>
    </w:p>
    <w:p>
      <w:pPr>
        <w:pStyle w:val="BodyText"/>
      </w:pPr>
      <w:r>
        <w:t xml:space="preserve">Информация получена с сайта: Городского психолого-педагогического центра ДОНМ</w:t>
      </w:r>
      <w:r>
        <w:t xml:space="preserve"> </w:t>
      </w:r>
      <w:hyperlink r:id="rId20">
        <w:r>
          <w:rPr>
            <w:rStyle w:val="Hyperlink"/>
          </w:rPr>
          <w:t xml:space="preserve">https://gppc.ru/oo/negative/useful/bulling/</w:t>
        </w:r>
      </w:hyperlink>
      <w:r>
        <w:t xml:space="preserve">.</w:t>
      </w:r>
    </w:p>
    <w:p>
      <w:pPr>
        <w:pStyle w:val="BodyText"/>
      </w:pPr>
      <w:r>
        <w:t xml:space="preserve">Вы всегда можете обратиться за квалифицированной помощью в Центр.</w:t>
      </w:r>
      <w:r>
        <w:t xml:space="preserve"> </w:t>
      </w:r>
      <w:r>
        <w:rPr>
          <w:bCs/>
          <w:b/>
        </w:rPr>
        <w:t xml:space="preserve">Ближайшее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Территориальное отделение «Зябликово»</w:t>
        </w:r>
      </w:hyperlink>
      <w:r>
        <w:t xml:space="preserve"> </w:t>
      </w:r>
      <w:r>
        <w:rPr>
          <w:bCs/>
          <w:b/>
        </w:rPr>
        <w:t xml:space="preserve">находится по адресу: г. Москва, ул. Мусы Джалиля, д. 28, к. 2.</w:t>
      </w:r>
    </w:p>
    <w:p>
      <w:pPr>
        <w:pStyle w:val="BodyText"/>
      </w:pPr>
      <w:r>
        <w:t xml:space="preserve">Единая справочная: +</w:t>
      </w:r>
      <w:hyperlink r:id="rId22">
        <w:r>
          <w:rPr>
            <w:rStyle w:val="Hyperlink"/>
            <w:iCs/>
            <w:i/>
          </w:rPr>
          <w:t xml:space="preserve">7 (495) 730 2193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http://sevorehovo-borisovo.mos.ru/the-commission-on-affairs-of-minors-and-protection-of-their-rights/about-the-commission/detail/11971087.html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1971087.html" TargetMode="External" /><Relationship Type="http://schemas.openxmlformats.org/officeDocument/2006/relationships/hyperlink" Id="rId21" Target="https://gppc.ru/about/to/zyablikovo/" TargetMode="External" /><Relationship Type="http://schemas.openxmlformats.org/officeDocument/2006/relationships/hyperlink" Id="rId20" Target="https://gppc.ru/oo/negative/useful/bulling/" TargetMode="External" /><Relationship Type="http://schemas.openxmlformats.org/officeDocument/2006/relationships/hyperlink" Id="rId22" Target="tel:849573021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1971087.html" TargetMode="External" /><Relationship Type="http://schemas.openxmlformats.org/officeDocument/2006/relationships/hyperlink" Id="rId21" Target="https://gppc.ru/about/to/zyablikovo/" TargetMode="External" /><Relationship Type="http://schemas.openxmlformats.org/officeDocument/2006/relationships/hyperlink" Id="rId20" Target="https://gppc.ru/oo/negative/useful/bulling/" TargetMode="External" /><Relationship Type="http://schemas.openxmlformats.org/officeDocument/2006/relationships/hyperlink" Id="rId22" Target="tel:849573021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2024-09-23T20:33:36Z</dcterms:created>
  <dcterms:modified xsi:type="dcterms:W3CDTF">2024-09-23T20:33:36Z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