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онтакты-учреждений"/>
    <w:p>
      <w:pPr>
        <w:pStyle w:val="Heading3"/>
      </w:pPr>
      <w:r>
        <w:t xml:space="preserve">Контакты учреждений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927/smcw7dja4jhu7sith4wmbtf5vwe7n9de/Slay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ab9/h7t75q90k1z7viyy2behstguo94or5nb/Slayd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http://sevorehovo-borisovo.mos.ru/the-commission-on-affairs-of-minors-and-protection-of-their-rights/about-the-commission/detail/12152012.html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152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152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2024-04-24T12:40:40Z</dcterms:created>
  <dcterms:modified xsi:type="dcterms:W3CDTF">2024-04-24T12:40:40Z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