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2.jpg" ContentType="image/jpeg"/>
  <Override PartName="/word/media/rId38.jpg" ContentType="image/jpeg"/>
  <Override PartName="/word/media/rId20.jpg" ContentType="image/jpeg"/>
  <Override PartName="/word/media/rId41.jpg" ContentType="image/jpeg"/>
  <Override PartName="/word/media/rId23.jpg" ContentType="image/jpeg"/>
  <Override PartName="/word/media/rId44.jpg" ContentType="image/jpeg"/>
  <Override PartName="/word/media/rId26.jpg" ContentType="image/jpeg"/>
  <Override PartName="/word/media/rId35.jpg" ContentType="image/jpeg"/>
  <Override PartName="/word/media/rId4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d87620dbf0ff3b2751daaa927be351130e554cf"/>
    <w:p>
      <w:pPr>
        <w:pStyle w:val="Heading3"/>
      </w:pPr>
      <w:r>
        <w:t xml:space="preserve">Признаки рискованного поведения подростков, на которые родителям следует обратить внимание!</w:t>
      </w:r>
    </w:p>
    <w:p>
      <w:pPr>
        <w:pStyle w:val="FirstParagraph"/>
      </w:pPr>
      <w:r>
        <w:t xml:space="preserve">28.08.2024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853/xch1bjh19o2ver152gouzsae4h5nto67/Informatsiya_dlya_roditeley_Priznaki_riskovannogo_povedeniya_detey_i_0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955/nplxarpdbwlii03xq7nnbtq6h8klyuvl/Informatsiya_dlya_roditeley_Priznaki_riskovannogo_povedeniya_detey_i_0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a49/2fg8bdmgxnxgskcj8rkmwjviar3m6xfg/Informatsiya_dlya_roditeley_Priznaki_riskovannogo_povedeniya_detey_i_0000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60b/7y0tqmjet5x0h4flw2fod8fjxvdgdovb/Informatsiya_dlya_roditeley_Priznaki_riskovannogo_povedeniya_detey_i_0000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6d3/hx5nrdsr6f1re4cwd455jmd08bvijbar/Informatsiya_dlya_roditeley_Priznaki_riskovannogo_povedeniya_detey_i_00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c1d/zesfn78yrbeklyej23pn5yt3640lpbw7/Informatsiya_dlya_roditeley_Priznaki_riskovannogo_povedeniya_detey_i_00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83a/dnogzcikgr0n3hffwf78tfwhlkhs7w35/Informatsiya_dlya_roditeley_Priznaki_riskovannogo_povedeniya_detey_i_0000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8c0/rnybo6v4ta8tkvvptu8d3t052g6hom4v/Informatsiya_dlya_roditeley_Priznaki_riskovannogo_povedeniya_detey_i_00009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9b8/pasyl7k0n18ylm7n277qv4qax889x3mp/Informatsiya_dlya_roditeley_Priznaki_riskovannogo_povedeniya_detey_i_00008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d7b/l2y7s051sn6rar243zw5rb845xy155gy/Informatsiya_dlya_roditeley_Priznaki_riskovannogo_povedeniya_detey_i_000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http://sevorehovo-borisovo.mos.ru/the-commission-on-affairs-of-minors-and-protection-of-their-rights/about-the-commission/detail/12540727.html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image" Id="rId20" Target="media/rId20.jpg" /><Relationship Type="http://schemas.openxmlformats.org/officeDocument/2006/relationships/image" Id="rId41" Target="media/rId41.jpg" /><Relationship Type="http://schemas.openxmlformats.org/officeDocument/2006/relationships/image" Id="rId23" Target="media/rId23.jpg" /><Relationship Type="http://schemas.openxmlformats.org/officeDocument/2006/relationships/image" Id="rId44" Target="media/rId44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47" Target="media/rId47.jpg" /><Relationship Type="http://schemas.openxmlformats.org/officeDocument/2006/relationships/hyperlink" Id="rId51" Target="http://sevorehovo-borisovo.mos.ru" TargetMode="External" /><Relationship Type="http://schemas.openxmlformats.org/officeDocument/2006/relationships/hyperlink" Id="rId50" Target="http://sevorehovo-borisovo.mos.ru/the-commission-on-affairs-of-minors-and-protection-of-their-rights/about-the-commission/detail/12540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sevorehovo-borisovo.mos.ru" TargetMode="External" /><Relationship Type="http://schemas.openxmlformats.org/officeDocument/2006/relationships/hyperlink" Id="rId50" Target="http://sevorehovo-borisovo.mos.ru/the-commission-on-affairs-of-minors-and-protection-of-their-rights/about-the-commission/detail/12540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2024-10-16T15:35:01Z</dcterms:created>
  <dcterms:modified xsi:type="dcterms:W3CDTF">2024-10-16T15:35:01Z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