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8f5f1f622c14988ad6728182dfa71d1b97dca"/>
    <w:p>
      <w:pPr>
        <w:pStyle w:val="Heading3"/>
      </w:pPr>
      <w:r>
        <w:t xml:space="preserve">План мероприятий, планируемых к проведению на территории района Орехово-Борисово Северное города Москвы на 4 квартал 2024 года</w:t>
      </w:r>
    </w:p>
    <w:p>
      <w:pPr>
        <w:pStyle w:val="FirstParagraph"/>
      </w:pPr>
      <w:r>
        <w:t xml:space="preserve">03.10.2024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Наименование</w:t>
            </w:r>
          </w:p>
          <w:p>
            <w:pPr>
              <w:jc w:val="left"/>
            </w:pPr>
            <w: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t xml:space="preserve">Дата,</w:t>
            </w:r>
          </w:p>
          <w:p>
            <w:pPr>
              <w:jc w:val="left"/>
            </w:pPr>
            <w:r>
              <w:t xml:space="preserve">время</w:t>
            </w:r>
          </w:p>
        </w:tc>
        <w:tc>
          <w:tcPr/>
          <w:p>
            <w:pPr>
              <w:jc w:val="left"/>
            </w:pPr>
            <w:r>
              <w:t xml:space="preserve">Структурное</w:t>
            </w:r>
          </w:p>
          <w:p>
            <w:pPr>
              <w:jc w:val="left"/>
            </w:pPr>
            <w:r>
              <w:t xml:space="preserve">подразделение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  <w:p>
            <w:pPr>
              <w:jc w:val="left"/>
            </w:pPr>
            <w:r>
              <w:t xml:space="preserve">проведения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Физкультурно-спортивные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Физкультурно-оздоровительная программа</w:t>
            </w:r>
          </w:p>
          <w:p>
            <w:pPr>
              <w:jc w:val="left"/>
            </w:pPr>
            <w:r>
              <w:t xml:space="preserve">«Спортивная осень»</w:t>
            </w:r>
          </w:p>
        </w:tc>
        <w:tc>
          <w:tcPr/>
          <w:p>
            <w:pPr>
              <w:jc w:val="left"/>
            </w:pPr>
            <w:r>
              <w:t xml:space="preserve">03.10.2024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7, к. 1, спортивная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Спортивная час на открытом воздухе</w:t>
            </w:r>
          </w:p>
          <w:p>
            <w:pPr>
              <w:jc w:val="left"/>
            </w:pPr>
            <w:r>
              <w:t xml:space="preserve">«НОН СТОП»</w:t>
            </w:r>
          </w:p>
        </w:tc>
        <w:tc>
          <w:tcPr/>
          <w:p>
            <w:pPr>
              <w:jc w:val="left"/>
            </w:pPr>
            <w:r>
              <w:t xml:space="preserve">12.10.2024</w:t>
            </w:r>
            <w:r>
              <w:br/>
            </w: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Парк «Царицыно»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«Игротека»</w:t>
            </w:r>
          </w:p>
        </w:tc>
        <w:tc>
          <w:tcPr/>
          <w:p>
            <w:pPr>
              <w:jc w:val="left"/>
            </w:pPr>
            <w:r>
              <w:t xml:space="preserve">15.10.2024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Борисовский проезд, д. 15, к. 1, помещение.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Час спорта «В единстве-сила», посвященное Международному дню против фашизма, расизма и антисемитизма</w:t>
            </w:r>
          </w:p>
        </w:tc>
        <w:tc>
          <w:tcPr/>
          <w:p>
            <w:pPr>
              <w:jc w:val="left"/>
            </w:pPr>
            <w:r>
              <w:t xml:space="preserve">07.11.2024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Ореховый бульвар, д 7, к 1, спортивная площадка.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Спортивные рекомендации «Как оставаться здоровым»</w:t>
            </w:r>
          </w:p>
        </w:tc>
        <w:tc>
          <w:tcPr/>
          <w:p>
            <w:pPr>
              <w:jc w:val="left"/>
            </w:pPr>
            <w:r>
              <w:t xml:space="preserve">14.11.2024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Дистанционно (онлайн/офлайн)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Спортивная час на открытом воздухе</w:t>
            </w:r>
          </w:p>
          <w:p>
            <w:pPr>
              <w:jc w:val="left"/>
            </w:pPr>
            <w:r>
              <w:t xml:space="preserve">«Шаг вперед»</w:t>
            </w:r>
          </w:p>
        </w:tc>
        <w:tc>
          <w:tcPr/>
          <w:p>
            <w:pPr>
              <w:jc w:val="left"/>
            </w:pPr>
            <w:r>
              <w:t xml:space="preserve">16.11.2024 12:30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Парк «Царицыно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Дворовой футбол</w:t>
            </w:r>
          </w:p>
          <w:p>
            <w:pPr>
              <w:jc w:val="left"/>
            </w:pPr>
            <w:r>
              <w:t xml:space="preserve">«Кричат болельщики «ГОЛ!»»</w:t>
            </w:r>
          </w:p>
        </w:tc>
        <w:tc>
          <w:tcPr/>
          <w:p>
            <w:pPr>
              <w:jc w:val="left"/>
            </w:pPr>
            <w:r>
              <w:t xml:space="preserve">20.11.2024</w:t>
            </w:r>
            <w:r>
              <w:br/>
            </w: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Каширское шоссе, д. 98, к. 2, футбольное поле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 «Все на лёд!»</w:t>
            </w:r>
          </w:p>
        </w:tc>
        <w:tc>
          <w:tcPr/>
          <w:p>
            <w:pPr>
              <w:jc w:val="left"/>
            </w:pPr>
            <w:r>
              <w:t xml:space="preserve">06.12.2024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Маршала Захарова, д. 14, вл. 3, каток.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«Игротека»</w:t>
            </w:r>
          </w:p>
        </w:tc>
        <w:tc>
          <w:tcPr/>
          <w:p>
            <w:pPr>
              <w:jc w:val="left"/>
            </w:pPr>
            <w:r>
              <w:t xml:space="preserve">10.12.2024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Борисовский проезд, д. 15, к. 1, помещение.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«Горячий лед», посвященная Дню конституции</w:t>
            </w:r>
          </w:p>
        </w:tc>
        <w:tc>
          <w:tcPr/>
          <w:p>
            <w:pPr>
              <w:jc w:val="left"/>
            </w:pPr>
            <w:r>
              <w:t xml:space="preserve">13.12.2024</w:t>
            </w:r>
            <w:r>
              <w:br/>
            </w: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Маршала Захарова, д. 14, вл. 3, каток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</w:t>
            </w:r>
          </w:p>
          <w:p>
            <w:pPr>
              <w:jc w:val="left"/>
            </w:pPr>
            <w:r>
              <w:t xml:space="preserve">«Все на коньки!»</w:t>
            </w:r>
          </w:p>
        </w:tc>
        <w:tc>
          <w:tcPr/>
          <w:p>
            <w:pPr>
              <w:jc w:val="left"/>
            </w:pPr>
            <w:r>
              <w:t xml:space="preserve">20.12.2024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Маршала Захарова, д. 14, вл. 3, каток.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«Новогодний боулинг» программа, посвященная празднованию Нового года</w:t>
            </w:r>
          </w:p>
        </w:tc>
        <w:tc>
          <w:tcPr/>
          <w:p>
            <w:pPr>
              <w:jc w:val="left"/>
            </w:pPr>
            <w:r>
              <w:t xml:space="preserve">25.12.2024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Каширская шоссе, д 98, к 2, футбольное поле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 «Лайки от Снегурочки»</w:t>
            </w:r>
          </w:p>
        </w:tc>
        <w:tc>
          <w:tcPr/>
          <w:p>
            <w:pPr>
              <w:jc w:val="left"/>
            </w:pPr>
            <w:r>
              <w:t xml:space="preserve">27.12.2024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Маршала Захарова, д. 14, вл. 3, каток.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Культурно-массовые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Информационный час «В нем пела душа России», посвященный Сергею Есенину</w:t>
            </w:r>
          </w:p>
        </w:tc>
        <w:tc>
          <w:tcPr/>
          <w:p>
            <w:pPr>
              <w:jc w:val="left"/>
            </w:pPr>
            <w:r>
              <w:t xml:space="preserve">03.10.2024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Дистанционно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Арт-мастерская</w:t>
            </w:r>
          </w:p>
          <w:p>
            <w:pPr>
              <w:jc w:val="left"/>
            </w:pPr>
            <w:r>
              <w:t xml:space="preserve">«Дети галактики»</w:t>
            </w:r>
          </w:p>
        </w:tc>
        <w:tc>
          <w:tcPr/>
          <w:p>
            <w:pPr>
              <w:jc w:val="left"/>
            </w:pPr>
            <w:r>
              <w:t xml:space="preserve">03.10.2024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пр., д. 49/1, помещение.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Мастерилка «Осенний блюз»</w:t>
            </w:r>
          </w:p>
        </w:tc>
        <w:tc>
          <w:tcPr/>
          <w:p>
            <w:pPr>
              <w:jc w:val="left"/>
            </w:pPr>
            <w:r>
              <w:t xml:space="preserve">16.10.2024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пр., д. 49/1, помещение.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Творческий вечер</w:t>
            </w:r>
          </w:p>
          <w:p>
            <w:pPr>
              <w:jc w:val="left"/>
            </w:pPr>
            <w:r>
              <w:t xml:space="preserve">«Папа может»</w:t>
            </w:r>
          </w:p>
        </w:tc>
        <w:tc>
          <w:tcPr/>
          <w:p>
            <w:pPr>
              <w:jc w:val="left"/>
            </w:pPr>
            <w:r>
              <w:t xml:space="preserve">17.10.2024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пр., д 49/1, помещение.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Арт-мастерская</w:t>
            </w:r>
          </w:p>
          <w:p>
            <w:pPr>
              <w:jc w:val="left"/>
            </w:pPr>
            <w:r>
              <w:t xml:space="preserve">«В единстве сила!»</w:t>
            </w:r>
          </w:p>
        </w:tc>
        <w:tc>
          <w:tcPr/>
          <w:p>
            <w:pPr>
              <w:jc w:val="left"/>
            </w:pPr>
            <w:r>
              <w:t xml:space="preserve">30.10.2024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пр., д 49/1, помещение.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Информационный час</w:t>
            </w:r>
          </w:p>
          <w:p>
            <w:pPr>
              <w:jc w:val="left"/>
            </w:pPr>
            <w:r>
              <w:t xml:space="preserve">«И помнить страшно и забыть нельзя!»</w:t>
            </w:r>
          </w:p>
        </w:tc>
        <w:tc>
          <w:tcPr/>
          <w:p>
            <w:pPr>
              <w:jc w:val="left"/>
            </w:pPr>
            <w:r>
              <w:t xml:space="preserve">30.10.2024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Дистанционно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Параду на Красной Площади (7 ноября 1941), и начала контрнаступления под Сталинградом (19.11.1942)</w:t>
            </w:r>
          </w:p>
        </w:tc>
        <w:tc>
          <w:tcPr/>
          <w:p>
            <w:pPr>
              <w:jc w:val="left"/>
            </w:pPr>
            <w:r>
              <w:t xml:space="preserve">06.11.2024 13:30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пр-д., д. 47, памятник Девушкам-зенитчицам.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Информационный час, посвященный международному дню КВН</w:t>
            </w:r>
          </w:p>
        </w:tc>
        <w:tc>
          <w:tcPr/>
          <w:p>
            <w:pPr>
              <w:jc w:val="left"/>
            </w:pPr>
            <w:r>
              <w:t xml:space="preserve">08.11.2024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Дистанционно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Разговоры о важном</w:t>
            </w:r>
          </w:p>
          <w:p>
            <w:pPr>
              <w:jc w:val="left"/>
            </w:pPr>
            <w:r>
              <w:t xml:space="preserve">«Вечные ценности…», международному дню против фашизма, расизма и антисемитизма</w:t>
            </w:r>
          </w:p>
        </w:tc>
        <w:tc>
          <w:tcPr/>
          <w:p>
            <w:pPr>
              <w:jc w:val="left"/>
            </w:pPr>
            <w:r>
              <w:t xml:space="preserve">08.11.2024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Дистанционно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Информационный час,</w:t>
            </w:r>
          </w:p>
          <w:p>
            <w:pPr>
              <w:jc w:val="left"/>
            </w:pPr>
            <w:r>
              <w:t xml:space="preserve">«Душа в конверте», посвященный дню бумажных писем</w:t>
            </w:r>
          </w:p>
        </w:tc>
        <w:tc>
          <w:tcPr/>
          <w:p>
            <w:pPr>
              <w:jc w:val="left"/>
            </w:pPr>
            <w:r>
              <w:t xml:space="preserve">11.11.2024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Дистанционно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Квиз</w:t>
            </w:r>
          </w:p>
          <w:p>
            <w:pPr>
              <w:jc w:val="left"/>
            </w:pPr>
            <w:r>
              <w:t xml:space="preserve">«День рождения Волшебника»</w:t>
            </w:r>
          </w:p>
        </w:tc>
        <w:tc>
          <w:tcPr/>
          <w:p>
            <w:pPr>
              <w:jc w:val="left"/>
            </w:pPr>
            <w:r>
              <w:t xml:space="preserve">18.11.2024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Дистанционно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Арт-мастерская «Мир в руках ребенка», приуроченная к дню семьи</w:t>
            </w:r>
          </w:p>
        </w:tc>
        <w:tc>
          <w:tcPr/>
          <w:p>
            <w:pPr>
              <w:jc w:val="left"/>
            </w:pPr>
            <w:r>
              <w:t xml:space="preserve">19.11.2024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пр., д 49/1, помещение.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Творческий вечер</w:t>
            </w:r>
          </w:p>
          <w:p>
            <w:pPr>
              <w:jc w:val="left"/>
            </w:pPr>
            <w:r>
              <w:t xml:space="preserve">«Подарок для мамы»</w:t>
            </w:r>
          </w:p>
        </w:tc>
        <w:tc>
          <w:tcPr/>
          <w:p>
            <w:pPr>
              <w:jc w:val="left"/>
            </w:pPr>
            <w:r>
              <w:t xml:space="preserve">21.11.2024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пр-д., д. 49/1, помещение.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«Вместе весело шагать….»</w:t>
            </w:r>
          </w:p>
        </w:tc>
        <w:tc>
          <w:tcPr/>
          <w:p>
            <w:pPr>
              <w:jc w:val="left"/>
            </w:pPr>
            <w:r>
              <w:t xml:space="preserve">26.11.2024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пр-д., д. 49/1, помещение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Арт-мастерская «Морозякула»</w:t>
            </w:r>
          </w:p>
        </w:tc>
        <w:tc>
          <w:tcPr/>
          <w:p>
            <w:pPr>
              <w:jc w:val="left"/>
            </w:pPr>
            <w:r>
              <w:t xml:space="preserve">04.12.2024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пр-д., д. 49/1, помещение.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начала контрнаступления советских войск против немецко-фашистских войск в битве под Москвой (5 декабря 1941) и Дню Героев Отечества (9 декабря).</w:t>
            </w:r>
          </w:p>
        </w:tc>
        <w:tc>
          <w:tcPr/>
          <w:p>
            <w:pPr>
              <w:jc w:val="left"/>
            </w:pPr>
            <w:r>
              <w:t xml:space="preserve">05.12.2024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пр., д. 47</w:t>
            </w:r>
          </w:p>
          <w:p>
            <w:pPr>
              <w:jc w:val="left"/>
            </w:pPr>
            <w:r>
              <w:t xml:space="preserve">Памятник Зенитчицам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начала контрнаступления советских войск против немецко-фашистских войск в битве под Москвой (5 декабря 1941) и Дню Героев Отечества (9 декабря).</w:t>
            </w:r>
          </w:p>
        </w:tc>
        <w:tc>
          <w:tcPr/>
          <w:p>
            <w:pPr>
              <w:jc w:val="left"/>
            </w:pPr>
            <w:r>
              <w:t xml:space="preserve">05.12.2024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Маршала Захарова, д. 2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Информационный час, посвященный всемирному дню оригами</w:t>
            </w:r>
          </w:p>
        </w:tc>
        <w:tc>
          <w:tcPr/>
          <w:p>
            <w:pPr>
              <w:jc w:val="left"/>
            </w:pPr>
            <w:r>
              <w:t xml:space="preserve">11.12.2024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Дистанционно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Новогодний квест «Путешествие в Дедморозовку»</w:t>
            </w:r>
          </w:p>
        </w:tc>
        <w:tc>
          <w:tcPr/>
          <w:p>
            <w:pPr>
              <w:jc w:val="left"/>
            </w:pPr>
            <w:r>
              <w:t xml:space="preserve">19.12.2024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пр-д., д. 49/1, помещение.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http://sevorehovo-borisovo.mos.ru/the-commission-on-affairs-of-minors-and-protection-of-their-rights/about-the-commission/detail/12594486.html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594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594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2025-02-21T16:42:18Z</dcterms:created>
  <dcterms:modified xsi:type="dcterms:W3CDTF">2025-02-21T16:42:18Z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