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98a51059c89fff58d2e07748aa7dc7df1944d"/>
    <w:p>
      <w:pPr>
        <w:pStyle w:val="Heading3"/>
      </w:pPr>
      <w:r>
        <w:t xml:space="preserve">Мероприятия, приуроченные к месячнику антинаркотической направленности и популяризации здорового образа жизни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http://sevorehovo-borisovo.mos.ru/the-commission-on-affairs-of-minors-and-protection-of-their-rights/about-the-commission/detail/13042336.html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42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42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2025-07-25T23:26:12Z</dcterms:created>
  <dcterms:modified xsi:type="dcterms:W3CDTF">2025-07-25T23:26:12Z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