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fd7a20d32b2d4766a67ee5c51c6e2793d175"/>
    <w:p>
      <w:pPr>
        <w:pStyle w:val="Heading3"/>
      </w:pPr>
      <w:r>
        <w:t xml:space="preserve">План мероприятий ГБУ города Москвы "Центр досуга, культуры и спорта "Юг столицы" на июль 2025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http://sevorehovo-borisovo.mos.ru/the-commission-on-affairs-of-minors-and-protection-of-their-rights/about-the-commission/detail/13042350.html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3042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2025-06-26T09:44:55Z</dcterms:created>
  <dcterms:modified xsi:type="dcterms:W3CDTF">2025-06-26T09:44:55Z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