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-россии-начался-осенний-призыв"/>
    <w:p>
      <w:pPr>
        <w:pStyle w:val="Heading3"/>
      </w:pPr>
      <w:r>
        <w:t xml:space="preserve">В России начался осенний призыв</w:t>
      </w:r>
    </w:p>
    <w:p>
      <w:pPr>
        <w:pStyle w:val="FirstParagraph"/>
      </w:pPr>
      <w:r>
        <w:t xml:space="preserve">03.10.2024</w:t>
      </w:r>
    </w:p>
    <w:p>
      <w:pPr>
        <w:pStyle w:val="BodyText"/>
      </w:pPr>
      <w:r>
        <w:t xml:space="preserve">Осенний призыв начался в России 1 октября. Как он будет проходить, и ожидаются ли какие-либо изменения, рассказал замначальника Главного организационно-мобилизационного управления Генштаба вице-адмирал Владимир Цимлянский на брифинге в Минобороны.</w:t>
      </w:r>
    </w:p>
    <w:p>
      <w:pPr>
        <w:pStyle w:val="BodyText"/>
      </w:pPr>
      <w:r>
        <w:t xml:space="preserve">По словам Владимира Цимлянского, срок службы для призывников останется 12 месяцев, отправка со сборных пунктов начнется 15 октября. Призывников не будут привлекать к специальной военной операции в новых регионах. Осенний призыв продлится с 1 октября по 31 декабря, в районах Крайнего Севера — с 1 ноября по 31 декабря.</w:t>
      </w:r>
    </w:p>
    <w:p>
      <w:pPr>
        <w:pStyle w:val="BodyText"/>
      </w:pPr>
      <w:r>
        <w:t xml:space="preserve">Оповещать граждан о призыве будут бумажными повестками, которые будут доставлять лично под расписку или заказными письмами.</w:t>
      </w:r>
    </w:p>
    <w:p>
      <w:pPr>
        <w:pStyle w:val="BodyText"/>
      </w:pPr>
      <w:r>
        <w:t xml:space="preserve">Около трети призывников попадут в учебные соединения и воинские части, где освоят современную военную технику и получат военно-учетную специальность, после обучения их направят в войска.</w:t>
      </w:r>
    </w:p>
    <w:p>
      <w:pPr>
        <w:pStyle w:val="BodyText"/>
      </w:pPr>
      <w:r>
        <w:t xml:space="preserve">Продолжится формирование научных, научно-производственных и спортивных подразделений, требования для кандидатов на службу в них опубликованы на сайте Минобороны.</w:t>
      </w:r>
    </w:p>
    <w:p>
      <w:pPr>
        <w:pStyle w:val="BodyText"/>
      </w:pPr>
      <w:r>
        <w:t xml:space="preserve">Как следует из Указа Президента, всего в рамках осеннего призыва служить пойдут 133 тысячи человек в возрасте от 18 до 30 лет.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http://sevorehovo-borisovo.mos.ru/the-military-informs/detail/12594736.html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the-military-informs/detail/125947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the-military-informs/detail/125947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2025-05-24T22:27:42Z</dcterms:created>
  <dcterms:modified xsi:type="dcterms:W3CDTF">2025-05-24T22:27:42Z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